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D38B" w14:textId="3677D2C5" w:rsidR="00876C62" w:rsidRPr="00161FB2" w:rsidRDefault="00876C62" w:rsidP="00EE4CEC">
      <w:pPr>
        <w:pStyle w:val="tv2121"/>
        <w:spacing w:before="0" w:after="120" w:line="240" w:lineRule="auto"/>
        <w:rPr>
          <w:rFonts w:ascii="Times New Roman" w:hAnsi="Times New Roman"/>
          <w:bCs w:val="0"/>
          <w:sz w:val="24"/>
          <w:szCs w:val="28"/>
        </w:rPr>
      </w:pPr>
      <w:bookmarkStart w:id="0" w:name="_GoBack"/>
      <w:bookmarkEnd w:id="0"/>
      <w:r w:rsidRPr="00161FB2">
        <w:rPr>
          <w:rFonts w:ascii="Times New Roman" w:hAnsi="Times New Roman"/>
          <w:bCs w:val="0"/>
          <w:sz w:val="24"/>
          <w:szCs w:val="28"/>
        </w:rPr>
        <w:t>Ministru kabineta noteikumu “Grozījum</w:t>
      </w:r>
      <w:r w:rsidR="00AB207B" w:rsidRPr="00161FB2">
        <w:rPr>
          <w:rFonts w:ascii="Times New Roman" w:hAnsi="Times New Roman"/>
          <w:bCs w:val="0"/>
          <w:sz w:val="24"/>
          <w:szCs w:val="28"/>
        </w:rPr>
        <w:t>i</w:t>
      </w:r>
      <w:r w:rsidRPr="00161FB2">
        <w:rPr>
          <w:rFonts w:ascii="Times New Roman" w:hAnsi="Times New Roman"/>
          <w:bCs w:val="0"/>
          <w:sz w:val="24"/>
          <w:szCs w:val="28"/>
        </w:rPr>
        <w:t xml:space="preserve"> Ministru kabineta 2016. gada 2. augusta noteikumos Nr.504 “Darbības programmas “Izaugsme un nodarbinātība” 7.3.2. specifiskā atbalsta mērķa “Paildzināt gados vecāku nodarbināto darbspēju saglabāšanu un nodarbinātību” īstenošanas noteikumi”” projekta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7"/>
        <w:gridCol w:w="5377"/>
      </w:tblGrid>
      <w:tr w:rsidR="00161FB2" w:rsidRPr="00161FB2"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Tiesību akta projekta anotācijas kopsavilkums</w:t>
            </w:r>
          </w:p>
        </w:tc>
      </w:tr>
      <w:tr w:rsidR="00161FB2" w:rsidRPr="00161FB2" w14:paraId="2B063037" w14:textId="77777777" w:rsidTr="00A95C1B">
        <w:trPr>
          <w:trHeight w:val="3249"/>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24CD32F7" w14:textId="77777777" w:rsidR="00056211"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5E59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45" w:type="pct"/>
            <w:tcBorders>
              <w:top w:val="outset" w:sz="6" w:space="0" w:color="auto"/>
              <w:left w:val="outset" w:sz="6" w:space="0" w:color="auto"/>
              <w:bottom w:val="outset" w:sz="6" w:space="0" w:color="auto"/>
              <w:right w:val="outset" w:sz="6" w:space="0" w:color="auto"/>
            </w:tcBorders>
            <w:hideMark/>
          </w:tcPr>
          <w:p w14:paraId="1166941B" w14:textId="5527AA15" w:rsidR="00EB3A9B" w:rsidRPr="0087651F" w:rsidRDefault="001B1A30" w:rsidP="00EB3A9B">
            <w:pPr>
              <w:pStyle w:val="NoSpacing"/>
              <w:jc w:val="both"/>
              <w:rPr>
                <w:rFonts w:ascii="Times New Roman" w:hAnsi="Times New Roman" w:cs="Times New Roman"/>
                <w:sz w:val="24"/>
                <w:szCs w:val="24"/>
                <w:lang w:eastAsia="lv-LV"/>
              </w:rPr>
            </w:pPr>
            <w:bookmarkStart w:id="1" w:name="_Hlk15401506"/>
            <w:r>
              <w:rPr>
                <w:rFonts w:ascii="Times New Roman" w:hAnsi="Times New Roman" w:cs="Times New Roman"/>
                <w:sz w:val="24"/>
                <w:szCs w:val="24"/>
                <w:lang w:eastAsia="lv-LV"/>
              </w:rPr>
              <w:t>COVID</w:t>
            </w:r>
            <w:r w:rsidR="005B6C1D">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19 </w:t>
            </w:r>
            <w:r w:rsidR="00BA70E7">
              <w:rPr>
                <w:rFonts w:ascii="Times New Roman" w:hAnsi="Times New Roman"/>
                <w:sz w:val="24"/>
                <w:szCs w:val="24"/>
              </w:rPr>
              <w:t>pandēmijas rezultātā v</w:t>
            </w:r>
            <w:r w:rsidR="00BA70E7" w:rsidRPr="004629B0">
              <w:rPr>
                <w:rFonts w:ascii="Times New Roman" w:hAnsi="Times New Roman"/>
                <w:sz w:val="24"/>
                <w:szCs w:val="24"/>
              </w:rPr>
              <w:t>alstī izsludinātā</w:t>
            </w:r>
            <w:r w:rsidR="00BA70E7">
              <w:rPr>
                <w:rFonts w:ascii="Times New Roman" w:hAnsi="Times New Roman"/>
                <w:sz w:val="24"/>
                <w:szCs w:val="24"/>
              </w:rPr>
              <w:t>s</w:t>
            </w:r>
            <w:r w:rsidR="00BA70E7" w:rsidRPr="004629B0">
              <w:rPr>
                <w:rFonts w:ascii="Times New Roman" w:hAnsi="Times New Roman"/>
                <w:sz w:val="24"/>
                <w:szCs w:val="24"/>
              </w:rPr>
              <w:t xml:space="preserve"> ārkārtējā</w:t>
            </w:r>
            <w:r w:rsidR="00BA70E7">
              <w:rPr>
                <w:rFonts w:ascii="Times New Roman" w:hAnsi="Times New Roman"/>
                <w:sz w:val="24"/>
                <w:szCs w:val="24"/>
              </w:rPr>
              <w:t>s</w:t>
            </w:r>
            <w:r w:rsidR="00BA70E7" w:rsidRPr="004629B0">
              <w:rPr>
                <w:rFonts w:ascii="Times New Roman" w:hAnsi="Times New Roman"/>
                <w:sz w:val="24"/>
                <w:szCs w:val="24"/>
              </w:rPr>
              <w:t xml:space="preserve"> situācija</w:t>
            </w:r>
            <w:r w:rsidR="00BA70E7">
              <w:rPr>
                <w:rFonts w:ascii="Times New Roman" w:hAnsi="Times New Roman"/>
                <w:sz w:val="24"/>
                <w:szCs w:val="24"/>
              </w:rPr>
              <w:t>s</w:t>
            </w:r>
            <w:r w:rsidR="00BA70E7" w:rsidRPr="004629B0">
              <w:rPr>
                <w:rStyle w:val="FootnoteReference"/>
                <w:rFonts w:ascii="Times New Roman" w:hAnsi="Times New Roman"/>
                <w:sz w:val="24"/>
                <w:szCs w:val="24"/>
              </w:rPr>
              <w:footnoteReference w:id="1"/>
            </w:r>
            <w:r w:rsidR="00BA70E7" w:rsidRPr="004629B0">
              <w:rPr>
                <w:rFonts w:ascii="Times New Roman" w:hAnsi="Times New Roman"/>
                <w:sz w:val="24"/>
                <w:szCs w:val="24"/>
              </w:rPr>
              <w:t xml:space="preserve"> ietekmē ir </w:t>
            </w:r>
            <w:r w:rsidR="00653E10">
              <w:rPr>
                <w:rFonts w:ascii="Times New Roman" w:hAnsi="Times New Roman"/>
                <w:sz w:val="24"/>
                <w:szCs w:val="24"/>
              </w:rPr>
              <w:t xml:space="preserve">būtiski </w:t>
            </w:r>
            <w:r w:rsidR="00BA70E7" w:rsidRPr="004629B0">
              <w:rPr>
                <w:rFonts w:ascii="Times New Roman" w:hAnsi="Times New Roman"/>
                <w:sz w:val="24"/>
                <w:szCs w:val="24"/>
              </w:rPr>
              <w:t>pieaudzis bezdarbs</w:t>
            </w:r>
            <w:r w:rsidR="00BA70E7">
              <w:rPr>
                <w:rFonts w:ascii="Times New Roman" w:hAnsi="Times New Roman"/>
                <w:sz w:val="24"/>
                <w:szCs w:val="24"/>
              </w:rPr>
              <w:t xml:space="preserve">. </w:t>
            </w:r>
            <w:r w:rsidR="00BA70E7" w:rsidRPr="005C2CEB">
              <w:rPr>
                <w:rFonts w:ascii="Times New Roman" w:eastAsia="Times New Roman" w:hAnsi="Times New Roman"/>
                <w:sz w:val="24"/>
                <w:szCs w:val="24"/>
                <w:lang w:eastAsia="lv-LV"/>
              </w:rPr>
              <w:t>Lai mazinātu izraisītās sekas</w:t>
            </w:r>
            <w:r w:rsidR="00BA70E7">
              <w:rPr>
                <w:rFonts w:ascii="Times New Roman" w:eastAsia="Times New Roman" w:hAnsi="Times New Roman"/>
                <w:sz w:val="24"/>
                <w:szCs w:val="24"/>
                <w:lang w:eastAsia="lv-LV"/>
              </w:rPr>
              <w:t xml:space="preserve">, kas negatīvi ietekmē ekonomisko situāciju un </w:t>
            </w:r>
            <w:r w:rsidR="00BA70E7" w:rsidRPr="005C2CEB">
              <w:rPr>
                <w:rFonts w:ascii="Times New Roman" w:eastAsia="Times New Roman" w:hAnsi="Times New Roman"/>
                <w:sz w:val="24"/>
                <w:szCs w:val="24"/>
                <w:lang w:eastAsia="lv-LV"/>
              </w:rPr>
              <w:t>nodarbinātības jom</w:t>
            </w:r>
            <w:r w:rsidR="00BA70E7">
              <w:rPr>
                <w:rFonts w:ascii="Times New Roman" w:eastAsia="Times New Roman" w:hAnsi="Times New Roman"/>
                <w:sz w:val="24"/>
                <w:szCs w:val="24"/>
                <w:lang w:eastAsia="lv-LV"/>
              </w:rPr>
              <w:t>u</w:t>
            </w:r>
            <w:r w:rsidR="00BA70E7" w:rsidRPr="005C2CEB">
              <w:rPr>
                <w:rFonts w:ascii="Times New Roman" w:eastAsia="Times New Roman" w:hAnsi="Times New Roman"/>
                <w:sz w:val="24"/>
                <w:szCs w:val="24"/>
                <w:lang w:eastAsia="lv-LV"/>
              </w:rPr>
              <w:t xml:space="preserve"> kopumā</w:t>
            </w:r>
            <w:r w:rsidR="00BA70E7">
              <w:rPr>
                <w:rFonts w:ascii="Times New Roman" w:eastAsia="Times New Roman" w:hAnsi="Times New Roman"/>
                <w:sz w:val="24"/>
                <w:szCs w:val="24"/>
                <w:lang w:eastAsia="lv-LV"/>
              </w:rPr>
              <w:t>, radot nabadzības riskus ienākumu zaudēšanas dēļ</w:t>
            </w:r>
            <w:r w:rsidR="00DA7EFC">
              <w:rPr>
                <w:rFonts w:ascii="Times New Roman" w:eastAsia="Times New Roman" w:hAnsi="Times New Roman"/>
                <w:sz w:val="24"/>
                <w:szCs w:val="24"/>
                <w:lang w:eastAsia="lv-LV"/>
              </w:rPr>
              <w:t>,</w:t>
            </w:r>
            <w:r w:rsidR="00BA70E7" w:rsidRPr="005C2CEB">
              <w:rPr>
                <w:rFonts w:ascii="Times New Roman" w:eastAsia="Times New Roman" w:hAnsi="Times New Roman"/>
                <w:sz w:val="24"/>
                <w:szCs w:val="24"/>
                <w:lang w:eastAsia="lv-LV"/>
              </w:rPr>
              <w:t xml:space="preserve"> </w:t>
            </w:r>
            <w:r w:rsidR="00084330">
              <w:rPr>
                <w:rFonts w:ascii="Times New Roman" w:eastAsia="Times New Roman" w:hAnsi="Times New Roman"/>
                <w:sz w:val="24"/>
                <w:szCs w:val="24"/>
                <w:lang w:eastAsia="lv-LV"/>
              </w:rPr>
              <w:t xml:space="preserve">MK </w:t>
            </w:r>
            <w:r w:rsidR="00EB3A9B">
              <w:rPr>
                <w:rFonts w:ascii="Times New Roman" w:hAnsi="Times New Roman" w:cs="Times New Roman"/>
                <w:sz w:val="24"/>
                <w:szCs w:val="24"/>
                <w:lang w:eastAsia="lv-LV"/>
              </w:rPr>
              <w:t>n</w:t>
            </w:r>
            <w:r w:rsidR="00EB3A9B" w:rsidRPr="0087651F">
              <w:rPr>
                <w:rFonts w:ascii="Times New Roman" w:hAnsi="Times New Roman" w:cs="Times New Roman"/>
                <w:sz w:val="24"/>
                <w:szCs w:val="24"/>
                <w:lang w:eastAsia="lv-LV"/>
              </w:rPr>
              <w:t>oteikumu projekt</w:t>
            </w:r>
            <w:r w:rsidR="00EB3A9B">
              <w:rPr>
                <w:rFonts w:ascii="Times New Roman" w:hAnsi="Times New Roman" w:cs="Times New Roman"/>
                <w:sz w:val="24"/>
                <w:szCs w:val="24"/>
                <w:lang w:eastAsia="lv-LV"/>
              </w:rPr>
              <w:t>s</w:t>
            </w:r>
            <w:r w:rsidR="00EB3A9B" w:rsidRPr="0087651F">
              <w:rPr>
                <w:rStyle w:val="FootnoteReference"/>
                <w:rFonts w:ascii="Times New Roman" w:hAnsi="Times New Roman" w:cs="Times New Roman"/>
                <w:sz w:val="24"/>
                <w:szCs w:val="24"/>
                <w:lang w:eastAsia="lv-LV"/>
              </w:rPr>
              <w:footnoteReference w:id="2"/>
            </w:r>
            <w:r w:rsidR="00EB3A9B" w:rsidRPr="0087651F">
              <w:rPr>
                <w:rFonts w:ascii="Times New Roman" w:hAnsi="Times New Roman" w:cs="Times New Roman"/>
                <w:sz w:val="24"/>
                <w:szCs w:val="24"/>
                <w:lang w:eastAsia="lv-LV"/>
              </w:rPr>
              <w:t xml:space="preserve"> </w:t>
            </w:r>
            <w:r w:rsidR="00EB3A9B">
              <w:rPr>
                <w:rFonts w:ascii="Times New Roman" w:hAnsi="Times New Roman" w:cs="Times New Roman"/>
                <w:sz w:val="24"/>
                <w:szCs w:val="24"/>
                <w:lang w:eastAsia="lv-LV"/>
              </w:rPr>
              <w:t xml:space="preserve">izstrādāts ar </w:t>
            </w:r>
            <w:r w:rsidR="00EB3A9B" w:rsidRPr="0087651F">
              <w:rPr>
                <w:rFonts w:ascii="Times New Roman" w:hAnsi="Times New Roman" w:cs="Times New Roman"/>
                <w:sz w:val="24"/>
                <w:szCs w:val="24"/>
                <w:lang w:eastAsia="lv-LV"/>
              </w:rPr>
              <w:t>mērķi samazināt</w:t>
            </w:r>
            <w:r w:rsidR="00084330">
              <w:rPr>
                <w:rFonts w:ascii="Times New Roman" w:hAnsi="Times New Roman" w:cs="Times New Roman"/>
                <w:sz w:val="24"/>
                <w:szCs w:val="24"/>
                <w:lang w:eastAsia="lv-LV"/>
              </w:rPr>
              <w:t xml:space="preserve"> </w:t>
            </w:r>
            <w:r w:rsidR="00C336FF" w:rsidRPr="00E2307C">
              <w:rPr>
                <w:rFonts w:ascii="Times New Roman" w:hAnsi="Times New Roman" w:cs="Times New Roman"/>
              </w:rPr>
              <w:t>“</w:t>
            </w:r>
            <w:r w:rsidR="00C336FF" w:rsidRPr="00F55CFE">
              <w:rPr>
                <w:rFonts w:ascii="Times New Roman" w:hAnsi="Times New Roman" w:cs="Times New Roman"/>
                <w:sz w:val="24"/>
                <w:szCs w:val="24"/>
              </w:rPr>
              <w:t xml:space="preserve">Darbības programmas “Izaugsme un nodarbinātība” (turpmāk </w:t>
            </w:r>
            <w:r w:rsidR="005B6C1D">
              <w:rPr>
                <w:rFonts w:ascii="Times New Roman" w:hAnsi="Times New Roman" w:cs="Times New Roman"/>
                <w:sz w:val="24"/>
                <w:szCs w:val="24"/>
              </w:rPr>
              <w:t>–</w:t>
            </w:r>
            <w:r w:rsidR="00C336FF" w:rsidRPr="00F55CFE">
              <w:rPr>
                <w:rFonts w:ascii="Times New Roman" w:hAnsi="Times New Roman" w:cs="Times New Roman"/>
                <w:sz w:val="24"/>
                <w:szCs w:val="24"/>
              </w:rPr>
              <w:t xml:space="preserve"> DP) </w:t>
            </w:r>
            <w:r w:rsidR="00084330" w:rsidRPr="00C336FF">
              <w:rPr>
                <w:rFonts w:ascii="Times New Roman" w:eastAsia="Times New Roman" w:hAnsi="Times New Roman" w:cs="Times New Roman"/>
                <w:sz w:val="24"/>
                <w:szCs w:val="24"/>
                <w:lang w:eastAsia="lv-LV"/>
              </w:rPr>
              <w:t xml:space="preserve">7.3.2. </w:t>
            </w:r>
            <w:r w:rsidR="00084330" w:rsidRPr="00F55CFE">
              <w:rPr>
                <w:rFonts w:ascii="Times New Roman" w:eastAsia="Times New Roman" w:hAnsi="Times New Roman" w:cs="Times New Roman"/>
                <w:sz w:val="24"/>
                <w:szCs w:val="24"/>
                <w:lang w:eastAsia="lv-LV"/>
              </w:rPr>
              <w:t xml:space="preserve">specifiskā atbalsta mērķa </w:t>
            </w:r>
            <w:r w:rsidR="00C336FF" w:rsidRPr="00F55CFE">
              <w:rPr>
                <w:rFonts w:ascii="Times New Roman" w:eastAsia="Times New Roman" w:hAnsi="Times New Roman" w:cs="Times New Roman"/>
                <w:sz w:val="24"/>
                <w:szCs w:val="24"/>
                <w:lang w:eastAsia="lv-LV"/>
              </w:rPr>
              <w:t xml:space="preserve">(turpmāk – SAM) </w:t>
            </w:r>
            <w:r w:rsidR="00084330" w:rsidRPr="00F55CFE">
              <w:rPr>
                <w:rFonts w:ascii="Times New Roman" w:eastAsia="Times New Roman" w:hAnsi="Times New Roman" w:cs="Times New Roman"/>
                <w:sz w:val="24"/>
                <w:szCs w:val="24"/>
                <w:lang w:eastAsia="lv-LV"/>
              </w:rPr>
              <w:t>“Paildzināt gados vecāku nodarbināto darbspēju sagl</w:t>
            </w:r>
            <w:r w:rsidR="00084330" w:rsidRPr="00161FB2">
              <w:rPr>
                <w:rFonts w:ascii="Times New Roman" w:eastAsia="Times New Roman" w:hAnsi="Times New Roman" w:cs="Times New Roman"/>
                <w:sz w:val="24"/>
                <w:szCs w:val="24"/>
                <w:lang w:eastAsia="lv-LV"/>
              </w:rPr>
              <w:t>abāšanu un nodarbinātību”</w:t>
            </w:r>
            <w:r w:rsidR="0026359D">
              <w:rPr>
                <w:rFonts w:ascii="Times New Roman" w:eastAsia="Times New Roman" w:hAnsi="Times New Roman" w:cs="Times New Roman"/>
                <w:sz w:val="24"/>
                <w:szCs w:val="24"/>
                <w:lang w:eastAsia="lv-LV"/>
              </w:rPr>
              <w:t xml:space="preserve"> </w:t>
            </w:r>
            <w:r w:rsidR="00084330">
              <w:rPr>
                <w:rFonts w:ascii="Times New Roman" w:eastAsia="Times New Roman" w:hAnsi="Times New Roman" w:cs="Times New Roman"/>
                <w:sz w:val="24"/>
                <w:szCs w:val="24"/>
                <w:lang w:eastAsia="lv-LV"/>
              </w:rPr>
              <w:t xml:space="preserve">(turpmāk – </w:t>
            </w:r>
            <w:r w:rsidR="00084330" w:rsidRPr="005E593B">
              <w:rPr>
                <w:rFonts w:ascii="Times New Roman" w:eastAsia="Times New Roman" w:hAnsi="Times New Roman" w:cs="Times New Roman"/>
                <w:sz w:val="24"/>
                <w:szCs w:val="24"/>
                <w:lang w:eastAsia="lv-LV"/>
              </w:rPr>
              <w:t>7.3.2. SAM</w:t>
            </w:r>
            <w:r w:rsidR="00084330">
              <w:rPr>
                <w:rFonts w:ascii="Times New Roman" w:eastAsia="Times New Roman" w:hAnsi="Times New Roman" w:cs="Times New Roman"/>
                <w:sz w:val="24"/>
                <w:szCs w:val="24"/>
                <w:lang w:eastAsia="lv-LV"/>
              </w:rPr>
              <w:t>)</w:t>
            </w:r>
            <w:r w:rsidR="0047361C">
              <w:rPr>
                <w:rFonts w:ascii="Times New Roman" w:eastAsia="Times New Roman" w:hAnsi="Times New Roman" w:cs="Times New Roman"/>
                <w:sz w:val="24"/>
                <w:szCs w:val="24"/>
                <w:lang w:eastAsia="lv-LV"/>
              </w:rPr>
              <w:t xml:space="preserve"> pieejamo maksimālo</w:t>
            </w:r>
            <w:r w:rsidR="0026359D">
              <w:rPr>
                <w:rFonts w:ascii="Times New Roman" w:eastAsia="Times New Roman" w:hAnsi="Times New Roman" w:cs="Times New Roman"/>
                <w:sz w:val="24"/>
                <w:szCs w:val="24"/>
                <w:lang w:eastAsia="lv-LV"/>
              </w:rPr>
              <w:t xml:space="preserve"> </w:t>
            </w:r>
            <w:r w:rsidR="00EB3A9B" w:rsidRPr="0087651F">
              <w:rPr>
                <w:rFonts w:ascii="Times New Roman" w:hAnsi="Times New Roman" w:cs="Times New Roman"/>
                <w:sz w:val="24"/>
                <w:szCs w:val="24"/>
                <w:lang w:eastAsia="lv-LV"/>
              </w:rPr>
              <w:t>kopējo attiecināmo finansējumu</w:t>
            </w:r>
            <w:r w:rsidR="00084330">
              <w:rPr>
                <w:rFonts w:ascii="Times New Roman" w:hAnsi="Times New Roman" w:cs="Times New Roman"/>
                <w:sz w:val="24"/>
                <w:szCs w:val="24"/>
                <w:lang w:eastAsia="lv-LV"/>
              </w:rPr>
              <w:t xml:space="preserve"> un izbeigt</w:t>
            </w:r>
            <w:r w:rsidR="0026359D">
              <w:rPr>
                <w:rFonts w:ascii="Times New Roman" w:hAnsi="Times New Roman" w:cs="Times New Roman"/>
                <w:sz w:val="24"/>
                <w:szCs w:val="24"/>
                <w:lang w:eastAsia="lv-LV"/>
              </w:rPr>
              <w:t xml:space="preserve"> 7.3.2. SAM projekta “Atbalsts ilgākam darba mūžam”</w:t>
            </w:r>
            <w:r w:rsidR="0047361C">
              <w:rPr>
                <w:rFonts w:ascii="Times New Roman" w:hAnsi="Times New Roman" w:cs="Times New Roman"/>
                <w:sz w:val="24"/>
                <w:szCs w:val="24"/>
                <w:lang w:eastAsia="lv-LV"/>
              </w:rPr>
              <w:t xml:space="preserve"> (turpmāk</w:t>
            </w:r>
            <w:r w:rsidR="00965F0C">
              <w:rPr>
                <w:rFonts w:ascii="Times New Roman" w:hAnsi="Times New Roman" w:cs="Times New Roman"/>
                <w:sz w:val="24"/>
                <w:szCs w:val="24"/>
                <w:lang w:eastAsia="lv-LV"/>
              </w:rPr>
              <w:t xml:space="preserve"> – 7.3.2. SAM projekts)</w:t>
            </w:r>
            <w:r w:rsidR="0026359D">
              <w:rPr>
                <w:rFonts w:ascii="Times New Roman" w:hAnsi="Times New Roman" w:cs="Times New Roman"/>
                <w:sz w:val="24"/>
                <w:szCs w:val="24"/>
                <w:lang w:eastAsia="lv-LV"/>
              </w:rPr>
              <w:t xml:space="preserve"> </w:t>
            </w:r>
            <w:r w:rsidR="00084330">
              <w:rPr>
                <w:rFonts w:ascii="Times New Roman" w:hAnsi="Times New Roman" w:cs="Times New Roman"/>
                <w:sz w:val="24"/>
                <w:szCs w:val="24"/>
                <w:lang w:eastAsia="lv-LV"/>
              </w:rPr>
              <w:t>īstenošanu</w:t>
            </w:r>
            <w:r w:rsidR="00EB3A9B" w:rsidRPr="00993BE0">
              <w:rPr>
                <w:rFonts w:ascii="Times New Roman" w:hAnsi="Times New Roman" w:cs="Times New Roman"/>
                <w:sz w:val="24"/>
                <w:szCs w:val="24"/>
                <w:lang w:eastAsia="lv-LV"/>
              </w:rPr>
              <w:t xml:space="preserve"> </w:t>
            </w:r>
            <w:r w:rsidR="0026359D">
              <w:rPr>
                <w:rFonts w:ascii="Times New Roman" w:hAnsi="Times New Roman" w:cs="Times New Roman"/>
                <w:sz w:val="24"/>
                <w:szCs w:val="24"/>
                <w:lang w:eastAsia="lv-LV"/>
              </w:rPr>
              <w:t xml:space="preserve">2020. gada </w:t>
            </w:r>
            <w:r w:rsidR="00C336FF">
              <w:rPr>
                <w:rFonts w:ascii="Times New Roman" w:hAnsi="Times New Roman" w:cs="Times New Roman"/>
                <w:sz w:val="24"/>
                <w:szCs w:val="24"/>
                <w:lang w:eastAsia="lv-LV"/>
              </w:rPr>
              <w:t>III</w:t>
            </w:r>
            <w:r w:rsidR="0026359D">
              <w:rPr>
                <w:rFonts w:ascii="Times New Roman" w:hAnsi="Times New Roman" w:cs="Times New Roman"/>
                <w:sz w:val="24"/>
                <w:szCs w:val="24"/>
                <w:lang w:eastAsia="lv-LV"/>
              </w:rPr>
              <w:t xml:space="preserve"> ceturksnī, </w:t>
            </w:r>
            <w:r w:rsidR="00E2307C">
              <w:rPr>
                <w:rFonts w:ascii="Times New Roman" w:hAnsi="Times New Roman" w:cs="Times New Roman"/>
                <w:sz w:val="24"/>
                <w:szCs w:val="24"/>
                <w:lang w:eastAsia="lv-LV"/>
              </w:rPr>
              <w:t>atbrīvoto finansējumu</w:t>
            </w:r>
            <w:r w:rsidR="00EB3A9B" w:rsidRPr="0087651F">
              <w:rPr>
                <w:rFonts w:ascii="Times New Roman" w:hAnsi="Times New Roman" w:cs="Times New Roman"/>
                <w:sz w:val="24"/>
                <w:szCs w:val="24"/>
                <w:lang w:eastAsia="lv-LV"/>
              </w:rPr>
              <w:t xml:space="preserve"> novirzot citam Labklājības ministrijas (turpmāk – LM) pārziņas pasākumam</w:t>
            </w:r>
            <w:r w:rsidR="00EB3A9B">
              <w:rPr>
                <w:rFonts w:ascii="Times New Roman" w:hAnsi="Times New Roman" w:cs="Times New Roman"/>
                <w:sz w:val="24"/>
                <w:szCs w:val="24"/>
                <w:lang w:eastAsia="lv-LV"/>
              </w:rPr>
              <w:t xml:space="preserve"> (9.1.1.1. pasākumam</w:t>
            </w:r>
            <w:r w:rsidR="00E2307C">
              <w:rPr>
                <w:rStyle w:val="FootnoteReference"/>
                <w:rFonts w:ascii="Times New Roman" w:hAnsi="Times New Roman" w:cs="Times New Roman"/>
                <w:sz w:val="24"/>
                <w:szCs w:val="24"/>
                <w:lang w:eastAsia="lv-LV"/>
              </w:rPr>
              <w:footnoteReference w:id="3"/>
            </w:r>
            <w:r w:rsidR="00EB3A9B">
              <w:rPr>
                <w:rFonts w:ascii="Times New Roman" w:hAnsi="Times New Roman" w:cs="Times New Roman"/>
                <w:sz w:val="24"/>
                <w:szCs w:val="24"/>
                <w:lang w:eastAsia="lv-LV"/>
              </w:rPr>
              <w:t xml:space="preserve">), lai COVID – 19 izraisītās krīzes un pēckrīzes situācijā nodrošinātu nodarbinātības un finansiālu atbalstu personām, kas zaudējušas darbu. </w:t>
            </w:r>
          </w:p>
          <w:bookmarkEnd w:id="1"/>
          <w:p w14:paraId="110940C3" w14:textId="74C1DB4C" w:rsidR="00CC6841" w:rsidRPr="002757F9" w:rsidRDefault="00BF46B8" w:rsidP="00A95C1B">
            <w:pPr>
              <w:spacing w:after="0" w:line="240" w:lineRule="auto"/>
              <w:jc w:val="both"/>
            </w:pPr>
            <w:r>
              <w:rPr>
                <w:rFonts w:ascii="Times New Roman" w:hAnsi="Times New Roman" w:cs="Times New Roman"/>
                <w:sz w:val="24"/>
                <w:szCs w:val="24"/>
                <w:lang w:eastAsia="lv-LV"/>
              </w:rPr>
              <w:t>MK n</w:t>
            </w:r>
            <w:r w:rsidRPr="00161FB2">
              <w:rPr>
                <w:rFonts w:ascii="Times New Roman" w:hAnsi="Times New Roman" w:cs="Times New Roman"/>
                <w:sz w:val="24"/>
                <w:szCs w:val="24"/>
                <w:lang w:eastAsia="lv-LV"/>
              </w:rPr>
              <w:t>oteikumu projekt</w:t>
            </w:r>
            <w:r w:rsidR="00E016FE">
              <w:rPr>
                <w:rFonts w:ascii="Times New Roman" w:hAnsi="Times New Roman" w:cs="Times New Roman"/>
                <w:sz w:val="24"/>
                <w:szCs w:val="24"/>
                <w:lang w:eastAsia="lv-LV"/>
              </w:rPr>
              <w:t>a</w:t>
            </w:r>
            <w:r w:rsidR="002757F9">
              <w:rPr>
                <w:rFonts w:ascii="Times New Roman" w:hAnsi="Times New Roman" w:cs="Times New Roman"/>
                <w:iCs/>
                <w:sz w:val="24"/>
                <w:szCs w:val="24"/>
              </w:rPr>
              <w:t xml:space="preserve"> spēkā stāšanās laiks </w:t>
            </w:r>
            <w:r w:rsidR="002757F9" w:rsidRPr="000B78FA">
              <w:rPr>
                <w:rFonts w:ascii="Times New Roman" w:hAnsi="Times New Roman" w:cs="Times New Roman"/>
                <w:iCs/>
                <w:sz w:val="24"/>
                <w:szCs w:val="24"/>
              </w:rPr>
              <w:t>indikatīvi</w:t>
            </w:r>
            <w:r w:rsidR="002757F9">
              <w:rPr>
                <w:rFonts w:ascii="Times New Roman" w:hAnsi="Times New Roman" w:cs="Times New Roman"/>
                <w:iCs/>
                <w:sz w:val="24"/>
                <w:szCs w:val="24"/>
              </w:rPr>
              <w:t xml:space="preserve"> </w:t>
            </w:r>
            <w:r w:rsidR="002757F9" w:rsidRPr="00582846">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20</w:t>
            </w:r>
            <w:r w:rsidR="002757F9">
              <w:rPr>
                <w:rFonts w:ascii="Times New Roman" w:hAnsi="Times New Roman" w:cs="Times New Roman"/>
                <w:iCs/>
                <w:sz w:val="24"/>
                <w:szCs w:val="24"/>
              </w:rPr>
              <w:t>20</w:t>
            </w:r>
            <w:r w:rsidR="002757F9" w:rsidRPr="000B78FA">
              <w:rPr>
                <w:rFonts w:ascii="Times New Roman" w:hAnsi="Times New Roman" w:cs="Times New Roman"/>
                <w:iCs/>
                <w:sz w:val="24"/>
                <w:szCs w:val="24"/>
              </w:rPr>
              <w:t xml:space="preserve">. gada </w:t>
            </w:r>
            <w:r w:rsidR="00C336FF">
              <w:rPr>
                <w:rFonts w:ascii="Times New Roman" w:hAnsi="Times New Roman" w:cs="Times New Roman"/>
                <w:iCs/>
                <w:sz w:val="24"/>
                <w:szCs w:val="24"/>
              </w:rPr>
              <w:t>III</w:t>
            </w:r>
            <w:r w:rsidR="00F55CFE">
              <w:rPr>
                <w:rFonts w:ascii="Times New Roman" w:hAnsi="Times New Roman" w:cs="Times New Roman"/>
                <w:iCs/>
                <w:sz w:val="24"/>
                <w:szCs w:val="24"/>
              </w:rPr>
              <w:t xml:space="preserve"> </w:t>
            </w:r>
            <w:r w:rsidR="002757F9" w:rsidRPr="000B78FA">
              <w:rPr>
                <w:rFonts w:ascii="Times New Roman" w:hAnsi="Times New Roman" w:cs="Times New Roman"/>
                <w:iCs/>
                <w:sz w:val="24"/>
                <w:szCs w:val="24"/>
              </w:rPr>
              <w:t>ceturksnis</w:t>
            </w:r>
            <w:r w:rsidR="002757F9">
              <w:rPr>
                <w:rFonts w:ascii="Times New Roman" w:hAnsi="Times New Roman" w:cs="Times New Roman"/>
                <w:iCs/>
                <w:sz w:val="24"/>
                <w:szCs w:val="24"/>
              </w:rPr>
              <w:t>.</w:t>
            </w:r>
          </w:p>
        </w:tc>
      </w:tr>
    </w:tbl>
    <w:p w14:paraId="27746A60" w14:textId="77777777" w:rsidR="00E5323B" w:rsidRPr="00161FB2" w:rsidRDefault="00056211" w:rsidP="00E5323B">
      <w:pPr>
        <w:spacing w:after="0" w:line="240" w:lineRule="auto"/>
        <w:rPr>
          <w:rFonts w:ascii="Times New Roman" w:eastAsia="Times New Roman" w:hAnsi="Times New Roman" w:cs="Times New Roman"/>
          <w:iCs/>
          <w:sz w:val="24"/>
          <w:szCs w:val="24"/>
          <w:lang w:val="sv-SE" w:eastAsia="lv-LV"/>
        </w:rPr>
      </w:pPr>
      <w:r w:rsidRPr="00161FB2">
        <w:rPr>
          <w:rFonts w:ascii="Times New Roman" w:eastAsia="Times New Roman" w:hAnsi="Times New Roman" w:cs="Times New Roman"/>
          <w:iCs/>
          <w:sz w:val="24"/>
          <w:szCs w:val="24"/>
          <w:lang w:val="sv-SE" w:eastAsia="lv-LV"/>
        </w:rPr>
        <w:t> </w:t>
      </w:r>
    </w:p>
    <w:tbl>
      <w:tblPr>
        <w:tblW w:w="512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5670"/>
      </w:tblGrid>
      <w:tr w:rsidR="00161FB2" w:rsidRPr="00161FB2" w14:paraId="7E2EABB9" w14:textId="77777777" w:rsidTr="00522A8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161FB2" w:rsidRDefault="00E5323B" w:rsidP="00E5323B">
            <w:pPr>
              <w:spacing w:after="0" w:line="240" w:lineRule="auto"/>
              <w:rPr>
                <w:rFonts w:ascii="Times New Roman" w:eastAsia="Times New Roman" w:hAnsi="Times New Roman" w:cs="Times New Roman"/>
                <w:b/>
                <w:bCs/>
                <w:iCs/>
                <w:sz w:val="24"/>
                <w:szCs w:val="24"/>
                <w:lang w:val="sv-SE" w:eastAsia="lv-LV"/>
              </w:rPr>
            </w:pPr>
            <w:r w:rsidRPr="00161FB2">
              <w:rPr>
                <w:rFonts w:ascii="Times New Roman" w:eastAsia="Times New Roman" w:hAnsi="Times New Roman" w:cs="Times New Roman"/>
                <w:b/>
                <w:bCs/>
                <w:iCs/>
                <w:sz w:val="24"/>
                <w:szCs w:val="24"/>
                <w:lang w:val="sv-SE" w:eastAsia="lv-LV"/>
              </w:rPr>
              <w:t>I. Tiesību akta projekta izstrādes nepieciešamība</w:t>
            </w:r>
          </w:p>
        </w:tc>
      </w:tr>
      <w:tr w:rsidR="007A72FB" w:rsidRPr="00161FB2" w14:paraId="181458F2" w14:textId="77777777" w:rsidTr="00522A82">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42BD1DA2" w14:textId="4D5E201C" w:rsidR="007A72FB" w:rsidRPr="00161FB2"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Pamatojums</w:t>
            </w:r>
          </w:p>
        </w:tc>
        <w:tc>
          <w:tcPr>
            <w:tcW w:w="3021" w:type="pct"/>
            <w:tcBorders>
              <w:top w:val="outset" w:sz="6" w:space="0" w:color="auto"/>
              <w:left w:val="outset" w:sz="6" w:space="0" w:color="auto"/>
              <w:bottom w:val="outset" w:sz="6" w:space="0" w:color="auto"/>
              <w:right w:val="outset" w:sz="6" w:space="0" w:color="auto"/>
            </w:tcBorders>
            <w:hideMark/>
          </w:tcPr>
          <w:p w14:paraId="759CC61D" w14:textId="77777777" w:rsidR="007A72FB" w:rsidRDefault="007A72FB" w:rsidP="007A72FB">
            <w:pPr>
              <w:spacing w:after="0" w:line="240" w:lineRule="auto"/>
              <w:jc w:val="both"/>
              <w:rPr>
                <w:rFonts w:ascii="Times New Roman" w:hAnsi="Times New Roman" w:cs="Times New Roman"/>
                <w:sz w:val="24"/>
                <w:szCs w:val="24"/>
                <w:lang w:eastAsia="lv-LV"/>
              </w:rPr>
            </w:pPr>
            <w:r w:rsidRPr="00D03ECB">
              <w:rPr>
                <w:rFonts w:ascii="Times New Roman" w:hAnsi="Times New Roman" w:cs="Times New Roman"/>
                <w:sz w:val="24"/>
                <w:szCs w:val="24"/>
                <w:lang w:eastAsia="lv-LV"/>
              </w:rPr>
              <w:t xml:space="preserve"> MK noteikumu projekts</w:t>
            </w:r>
            <w:r w:rsidRPr="00056B96">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w:t>
            </w:r>
            <w:r w:rsidRPr="00056B96">
              <w:rPr>
                <w:rFonts w:ascii="Times New Roman" w:hAnsi="Times New Roman" w:cs="Times New Roman"/>
                <w:sz w:val="24"/>
                <w:szCs w:val="24"/>
                <w:lang w:eastAsia="lv-LV"/>
              </w:rPr>
              <w:t xml:space="preserve">r izstrādāts saskaņā ar </w:t>
            </w:r>
            <w:r>
              <w:rPr>
                <w:rFonts w:ascii="Times New Roman" w:hAnsi="Times New Roman" w:cs="Times New Roman"/>
                <w:sz w:val="24"/>
                <w:szCs w:val="24"/>
                <w:lang w:eastAsia="lv-LV"/>
              </w:rPr>
              <w:t>:</w:t>
            </w:r>
          </w:p>
          <w:p w14:paraId="1A69379B" w14:textId="4D3AC986" w:rsidR="007A72FB" w:rsidRPr="0044680C" w:rsidRDefault="007A72FB" w:rsidP="007A72FB">
            <w:pPr>
              <w:pStyle w:val="ListParagraph"/>
              <w:numPr>
                <w:ilvl w:val="0"/>
                <w:numId w:val="15"/>
              </w:numPr>
              <w:jc w:val="both"/>
              <w:rPr>
                <w:iCs/>
              </w:rPr>
            </w:pPr>
            <w:r w:rsidRPr="008622C7">
              <w:t>2014. gada 3. jūlija Eiropas Savienības (turpmāk – ES) struktūrfondu un Kohēzijas fonda 2014.–2020. gada plānošanas perioda vadības likuma 20. panta 6. un 13. punktu</w:t>
            </w:r>
            <w:r>
              <w:t>;</w:t>
            </w:r>
          </w:p>
          <w:p w14:paraId="66B483C6" w14:textId="5FC496F3" w:rsidR="0044680C" w:rsidRPr="0074374C" w:rsidRDefault="0044680C" w:rsidP="0074374C">
            <w:pPr>
              <w:pStyle w:val="ListParagraph"/>
              <w:numPr>
                <w:ilvl w:val="0"/>
                <w:numId w:val="15"/>
              </w:numPr>
              <w:jc w:val="both"/>
            </w:pPr>
            <w:r w:rsidRPr="0074374C">
              <w:t xml:space="preserve">MK 2020. gada 19. maija sēdes protokollēmumu </w:t>
            </w:r>
            <w:r w:rsidRPr="0074374C">
              <w:rPr>
                <w:iCs/>
              </w:rPr>
              <w:t>(prot. Nr. 34 33.§)</w:t>
            </w:r>
            <w:r w:rsidRPr="0074374C">
              <w:t xml:space="preserve"> par informatīvo ziņojumu “Par Eiropas Savienības struktūrfondu un Kohēzijas fonda finansējuma pārdalēm un risinājumiem COVID-19 seku mazināšanai” (turpmāk – MK 2020. gada 19. maija sēdes protokollēmums);</w:t>
            </w:r>
          </w:p>
          <w:p w14:paraId="00ADC326" w14:textId="5275AF9B" w:rsidR="0044680C" w:rsidRPr="008622C7" w:rsidRDefault="0044680C" w:rsidP="0044680C">
            <w:pPr>
              <w:pStyle w:val="ListParagraph"/>
              <w:numPr>
                <w:ilvl w:val="0"/>
                <w:numId w:val="15"/>
              </w:numPr>
              <w:jc w:val="both"/>
              <w:rPr>
                <w:iCs/>
              </w:rPr>
            </w:pPr>
            <w:r w:rsidRPr="006162A7">
              <w:rPr>
                <w:iCs/>
              </w:rPr>
              <w:lastRenderedPageBreak/>
              <w:t>darbības programmas “Izaugsme un nodarbinātība” grozījumiem Nr. 6., kas nacionālā līmenī apstiprināti MK 2020. gada 30. jūnija sēdē (protokols Nr.42, 59.</w:t>
            </w:r>
            <w:r w:rsidRPr="006162A7">
              <w:rPr>
                <w:shd w:val="clear" w:color="auto" w:fill="FFFFFF"/>
              </w:rPr>
              <w:t xml:space="preserve">§) </w:t>
            </w:r>
            <w:r w:rsidRPr="006162A7">
              <w:rPr>
                <w:iCs/>
              </w:rPr>
              <w:t>(turpmāk – DP Nr.6)</w:t>
            </w:r>
            <w:r w:rsidRPr="006162A7">
              <w:rPr>
                <w:bCs/>
                <w:iCs/>
              </w:rPr>
              <w:t>.</w:t>
            </w:r>
          </w:p>
          <w:p w14:paraId="75BE140E" w14:textId="09AAD153" w:rsidR="007A72FB" w:rsidRPr="00161FB2"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161FB2" w14:paraId="5F36A49F" w14:textId="77777777" w:rsidTr="00260DD7">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628" w:type="pct"/>
            <w:tcBorders>
              <w:top w:val="outset" w:sz="6" w:space="0" w:color="auto"/>
              <w:left w:val="outset" w:sz="6" w:space="0" w:color="auto"/>
              <w:bottom w:val="outset" w:sz="6" w:space="0" w:color="auto"/>
              <w:right w:val="outset" w:sz="6" w:space="0" w:color="auto"/>
            </w:tcBorders>
            <w:hideMark/>
          </w:tcPr>
          <w:p w14:paraId="75F6F569" w14:textId="77777777" w:rsidR="007A72FB" w:rsidRDefault="007A72FB" w:rsidP="007A72F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54B104D" w14:textId="77777777" w:rsidR="007A72FB" w:rsidRPr="00E15216" w:rsidRDefault="007A72FB" w:rsidP="007A72FB">
            <w:pPr>
              <w:rPr>
                <w:rFonts w:ascii="Times New Roman" w:eastAsia="Times New Roman" w:hAnsi="Times New Roman" w:cs="Times New Roman"/>
                <w:sz w:val="24"/>
                <w:szCs w:val="24"/>
                <w:lang w:eastAsia="lv-LV"/>
              </w:rPr>
            </w:pPr>
          </w:p>
          <w:p w14:paraId="077EC173" w14:textId="77777777" w:rsidR="007A72FB" w:rsidRPr="00E15216" w:rsidRDefault="007A72FB" w:rsidP="007A72FB">
            <w:pPr>
              <w:rPr>
                <w:rFonts w:ascii="Times New Roman" w:eastAsia="Times New Roman" w:hAnsi="Times New Roman" w:cs="Times New Roman"/>
                <w:sz w:val="24"/>
                <w:szCs w:val="24"/>
                <w:lang w:eastAsia="lv-LV"/>
              </w:rPr>
            </w:pPr>
          </w:p>
          <w:p w14:paraId="5CFA0535" w14:textId="77777777" w:rsidR="007A72FB" w:rsidRPr="00E15216" w:rsidRDefault="007A72FB" w:rsidP="007A72FB">
            <w:pPr>
              <w:rPr>
                <w:rFonts w:ascii="Times New Roman" w:eastAsia="Times New Roman" w:hAnsi="Times New Roman" w:cs="Times New Roman"/>
                <w:sz w:val="24"/>
                <w:szCs w:val="24"/>
                <w:lang w:eastAsia="lv-LV"/>
              </w:rPr>
            </w:pPr>
          </w:p>
          <w:p w14:paraId="5865FA66" w14:textId="77777777" w:rsidR="007A72FB" w:rsidRPr="00E15216" w:rsidRDefault="007A72FB" w:rsidP="007A72FB">
            <w:pPr>
              <w:rPr>
                <w:rFonts w:ascii="Times New Roman" w:eastAsia="Times New Roman" w:hAnsi="Times New Roman" w:cs="Times New Roman"/>
                <w:sz w:val="24"/>
                <w:szCs w:val="24"/>
                <w:lang w:eastAsia="lv-LV"/>
              </w:rPr>
            </w:pPr>
          </w:p>
          <w:p w14:paraId="5AEE31A7" w14:textId="70DBC456" w:rsidR="007A72FB" w:rsidRDefault="007A72FB" w:rsidP="007A72FB">
            <w:pPr>
              <w:tabs>
                <w:tab w:val="left" w:pos="818"/>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A07FB32" w14:textId="77777777" w:rsidR="007A72FB" w:rsidRPr="00D415D5" w:rsidRDefault="007A72FB" w:rsidP="007A72FB">
            <w:pPr>
              <w:rPr>
                <w:rFonts w:ascii="Times New Roman" w:eastAsia="Times New Roman" w:hAnsi="Times New Roman" w:cs="Times New Roman"/>
                <w:sz w:val="24"/>
                <w:szCs w:val="24"/>
                <w:lang w:eastAsia="lv-LV"/>
              </w:rPr>
            </w:pPr>
          </w:p>
          <w:p w14:paraId="0A0EB253" w14:textId="77777777" w:rsidR="007A72FB" w:rsidRPr="00D415D5" w:rsidRDefault="007A72FB" w:rsidP="007A72FB">
            <w:pPr>
              <w:rPr>
                <w:rFonts w:ascii="Times New Roman" w:eastAsia="Times New Roman" w:hAnsi="Times New Roman" w:cs="Times New Roman"/>
                <w:sz w:val="24"/>
                <w:szCs w:val="24"/>
                <w:lang w:eastAsia="lv-LV"/>
              </w:rPr>
            </w:pPr>
          </w:p>
          <w:p w14:paraId="29A2EC34" w14:textId="77777777" w:rsidR="007A72FB" w:rsidRPr="00D415D5" w:rsidRDefault="007A72FB" w:rsidP="007A72FB">
            <w:pPr>
              <w:rPr>
                <w:rFonts w:ascii="Times New Roman" w:eastAsia="Times New Roman" w:hAnsi="Times New Roman" w:cs="Times New Roman"/>
                <w:sz w:val="24"/>
                <w:szCs w:val="24"/>
                <w:lang w:eastAsia="lv-LV"/>
              </w:rPr>
            </w:pPr>
          </w:p>
          <w:p w14:paraId="5AAE459B" w14:textId="77777777" w:rsidR="007A72FB" w:rsidRPr="00D415D5" w:rsidRDefault="007A72FB" w:rsidP="007A72FB">
            <w:pPr>
              <w:rPr>
                <w:rFonts w:ascii="Times New Roman" w:eastAsia="Times New Roman" w:hAnsi="Times New Roman" w:cs="Times New Roman"/>
                <w:sz w:val="24"/>
                <w:szCs w:val="24"/>
                <w:lang w:eastAsia="lv-LV"/>
              </w:rPr>
            </w:pPr>
          </w:p>
          <w:p w14:paraId="4D959D9C" w14:textId="77777777" w:rsidR="007A72FB" w:rsidRPr="00D415D5" w:rsidRDefault="007A72FB" w:rsidP="007A72FB">
            <w:pPr>
              <w:rPr>
                <w:rFonts w:ascii="Times New Roman" w:eastAsia="Times New Roman" w:hAnsi="Times New Roman" w:cs="Times New Roman"/>
                <w:sz w:val="24"/>
                <w:szCs w:val="24"/>
                <w:lang w:eastAsia="lv-LV"/>
              </w:rPr>
            </w:pPr>
          </w:p>
          <w:p w14:paraId="1F0CC414" w14:textId="77777777" w:rsidR="007A72FB" w:rsidRPr="00D415D5" w:rsidRDefault="007A72FB" w:rsidP="007A72FB">
            <w:pPr>
              <w:rPr>
                <w:rFonts w:ascii="Times New Roman" w:eastAsia="Times New Roman" w:hAnsi="Times New Roman" w:cs="Times New Roman"/>
                <w:sz w:val="24"/>
                <w:szCs w:val="24"/>
                <w:lang w:eastAsia="lv-LV"/>
              </w:rPr>
            </w:pPr>
          </w:p>
          <w:p w14:paraId="44E550DF" w14:textId="77777777" w:rsidR="007A72FB" w:rsidRPr="00D415D5" w:rsidRDefault="007A72FB" w:rsidP="007A72FB">
            <w:pPr>
              <w:rPr>
                <w:rFonts w:ascii="Times New Roman" w:eastAsia="Times New Roman" w:hAnsi="Times New Roman" w:cs="Times New Roman"/>
                <w:sz w:val="24"/>
                <w:szCs w:val="24"/>
                <w:lang w:eastAsia="lv-LV"/>
              </w:rPr>
            </w:pPr>
          </w:p>
          <w:p w14:paraId="6B742499" w14:textId="77777777" w:rsidR="007A72FB" w:rsidRPr="00D415D5" w:rsidRDefault="007A72FB" w:rsidP="007A72FB">
            <w:pPr>
              <w:rPr>
                <w:rFonts w:ascii="Times New Roman" w:eastAsia="Times New Roman" w:hAnsi="Times New Roman" w:cs="Times New Roman"/>
                <w:sz w:val="24"/>
                <w:szCs w:val="24"/>
                <w:lang w:eastAsia="lv-LV"/>
              </w:rPr>
            </w:pPr>
          </w:p>
          <w:p w14:paraId="215C777F" w14:textId="77777777" w:rsidR="007A72FB" w:rsidRPr="00D415D5" w:rsidRDefault="007A72FB" w:rsidP="007A72FB">
            <w:pPr>
              <w:rPr>
                <w:rFonts w:ascii="Times New Roman" w:eastAsia="Times New Roman" w:hAnsi="Times New Roman" w:cs="Times New Roman"/>
                <w:sz w:val="24"/>
                <w:szCs w:val="24"/>
                <w:lang w:eastAsia="lv-LV"/>
              </w:rPr>
            </w:pPr>
          </w:p>
          <w:p w14:paraId="404B8FEE" w14:textId="77777777" w:rsidR="007A72FB" w:rsidRPr="00D415D5" w:rsidRDefault="007A72FB" w:rsidP="007A72FB">
            <w:pPr>
              <w:rPr>
                <w:rFonts w:ascii="Times New Roman" w:eastAsia="Times New Roman" w:hAnsi="Times New Roman" w:cs="Times New Roman"/>
                <w:sz w:val="24"/>
                <w:szCs w:val="24"/>
                <w:lang w:eastAsia="lv-LV"/>
              </w:rPr>
            </w:pPr>
          </w:p>
          <w:p w14:paraId="4BFDA4E4" w14:textId="77777777" w:rsidR="007A72FB" w:rsidRPr="00D415D5" w:rsidRDefault="007A72FB" w:rsidP="007A72FB">
            <w:pPr>
              <w:rPr>
                <w:rFonts w:ascii="Times New Roman" w:eastAsia="Times New Roman" w:hAnsi="Times New Roman" w:cs="Times New Roman"/>
                <w:sz w:val="24"/>
                <w:szCs w:val="24"/>
                <w:lang w:eastAsia="lv-LV"/>
              </w:rPr>
            </w:pPr>
          </w:p>
          <w:p w14:paraId="1A0534DA" w14:textId="77777777" w:rsidR="007A72FB" w:rsidRPr="00D415D5" w:rsidRDefault="007A72FB" w:rsidP="007A72FB">
            <w:pPr>
              <w:rPr>
                <w:rFonts w:ascii="Times New Roman" w:eastAsia="Times New Roman" w:hAnsi="Times New Roman" w:cs="Times New Roman"/>
                <w:sz w:val="24"/>
                <w:szCs w:val="24"/>
                <w:lang w:eastAsia="lv-LV"/>
              </w:rPr>
            </w:pPr>
          </w:p>
          <w:p w14:paraId="0FC4BCB4" w14:textId="77777777" w:rsidR="007A72FB" w:rsidRPr="0085077F" w:rsidRDefault="007A72FB" w:rsidP="007A72FB">
            <w:pPr>
              <w:rPr>
                <w:rFonts w:ascii="Times New Roman" w:eastAsia="Times New Roman" w:hAnsi="Times New Roman" w:cs="Times New Roman"/>
                <w:sz w:val="24"/>
                <w:szCs w:val="24"/>
                <w:lang w:eastAsia="lv-LV"/>
              </w:rPr>
            </w:pPr>
          </w:p>
          <w:p w14:paraId="486E4C63" w14:textId="77777777" w:rsidR="007A72FB" w:rsidRPr="0085077F" w:rsidRDefault="007A72FB" w:rsidP="007A72FB">
            <w:pPr>
              <w:rPr>
                <w:rFonts w:ascii="Times New Roman" w:eastAsia="Times New Roman" w:hAnsi="Times New Roman" w:cs="Times New Roman"/>
                <w:sz w:val="24"/>
                <w:szCs w:val="24"/>
                <w:lang w:eastAsia="lv-LV"/>
              </w:rPr>
            </w:pPr>
          </w:p>
          <w:p w14:paraId="3C229265" w14:textId="77777777" w:rsidR="007A72FB" w:rsidRPr="0085077F" w:rsidRDefault="007A72FB" w:rsidP="007A72FB">
            <w:pPr>
              <w:rPr>
                <w:rFonts w:ascii="Times New Roman" w:eastAsia="Times New Roman" w:hAnsi="Times New Roman" w:cs="Times New Roman"/>
                <w:sz w:val="24"/>
                <w:szCs w:val="24"/>
                <w:lang w:eastAsia="lv-LV"/>
              </w:rPr>
            </w:pPr>
          </w:p>
          <w:p w14:paraId="2494BAE4" w14:textId="77777777" w:rsidR="007A72FB" w:rsidRPr="0085077F" w:rsidRDefault="007A72FB" w:rsidP="007A72FB">
            <w:pPr>
              <w:rPr>
                <w:rFonts w:ascii="Times New Roman" w:eastAsia="Times New Roman" w:hAnsi="Times New Roman" w:cs="Times New Roman"/>
                <w:sz w:val="24"/>
                <w:szCs w:val="24"/>
                <w:lang w:eastAsia="lv-LV"/>
              </w:rPr>
            </w:pPr>
          </w:p>
          <w:p w14:paraId="5FAA819E" w14:textId="77777777" w:rsidR="007A72FB" w:rsidRPr="0085077F" w:rsidRDefault="007A72FB" w:rsidP="007A72FB">
            <w:pPr>
              <w:rPr>
                <w:rFonts w:ascii="Times New Roman" w:eastAsia="Times New Roman" w:hAnsi="Times New Roman" w:cs="Times New Roman"/>
                <w:sz w:val="24"/>
                <w:szCs w:val="24"/>
                <w:lang w:eastAsia="lv-LV"/>
              </w:rPr>
            </w:pPr>
          </w:p>
          <w:p w14:paraId="4A7C130C" w14:textId="77777777" w:rsidR="007A72FB" w:rsidRPr="0085077F" w:rsidRDefault="007A72FB" w:rsidP="007A72FB">
            <w:pPr>
              <w:rPr>
                <w:rFonts w:ascii="Times New Roman" w:eastAsia="Times New Roman" w:hAnsi="Times New Roman" w:cs="Times New Roman"/>
                <w:sz w:val="24"/>
                <w:szCs w:val="24"/>
                <w:lang w:eastAsia="lv-LV"/>
              </w:rPr>
            </w:pPr>
          </w:p>
          <w:p w14:paraId="7006BD27" w14:textId="77777777" w:rsidR="007A72FB" w:rsidRPr="0085077F" w:rsidRDefault="007A72FB" w:rsidP="007A72FB">
            <w:pPr>
              <w:rPr>
                <w:rFonts w:ascii="Times New Roman" w:eastAsia="Times New Roman" w:hAnsi="Times New Roman" w:cs="Times New Roman"/>
                <w:sz w:val="24"/>
                <w:szCs w:val="24"/>
                <w:lang w:eastAsia="lv-LV"/>
              </w:rPr>
            </w:pPr>
          </w:p>
          <w:p w14:paraId="7EFD253D" w14:textId="77777777" w:rsidR="007A72FB" w:rsidRPr="0085077F" w:rsidRDefault="007A72FB" w:rsidP="007A72FB">
            <w:pPr>
              <w:rPr>
                <w:rFonts w:ascii="Times New Roman" w:eastAsia="Times New Roman" w:hAnsi="Times New Roman" w:cs="Times New Roman"/>
                <w:sz w:val="24"/>
                <w:szCs w:val="24"/>
                <w:lang w:eastAsia="lv-LV"/>
              </w:rPr>
            </w:pPr>
          </w:p>
          <w:p w14:paraId="186AFAF5" w14:textId="77777777" w:rsidR="007A72FB" w:rsidRPr="0085077F" w:rsidRDefault="007A72FB" w:rsidP="007A72FB">
            <w:pPr>
              <w:rPr>
                <w:rFonts w:ascii="Times New Roman" w:eastAsia="Times New Roman" w:hAnsi="Times New Roman" w:cs="Times New Roman"/>
                <w:sz w:val="24"/>
                <w:szCs w:val="24"/>
                <w:lang w:eastAsia="lv-LV"/>
              </w:rPr>
            </w:pPr>
          </w:p>
          <w:p w14:paraId="62468271" w14:textId="77777777" w:rsidR="007A72FB" w:rsidRPr="0085077F" w:rsidRDefault="007A72FB" w:rsidP="007A72FB">
            <w:pPr>
              <w:rPr>
                <w:rFonts w:ascii="Times New Roman" w:eastAsia="Times New Roman" w:hAnsi="Times New Roman" w:cs="Times New Roman"/>
                <w:sz w:val="24"/>
                <w:szCs w:val="24"/>
                <w:lang w:eastAsia="lv-LV"/>
              </w:rPr>
            </w:pPr>
          </w:p>
          <w:p w14:paraId="27141780" w14:textId="77777777" w:rsidR="007A72FB" w:rsidRPr="0085077F" w:rsidRDefault="007A72FB" w:rsidP="007A72FB">
            <w:pPr>
              <w:rPr>
                <w:rFonts w:ascii="Times New Roman" w:eastAsia="Times New Roman" w:hAnsi="Times New Roman" w:cs="Times New Roman"/>
                <w:sz w:val="24"/>
                <w:szCs w:val="24"/>
                <w:lang w:eastAsia="lv-LV"/>
              </w:rPr>
            </w:pPr>
          </w:p>
          <w:p w14:paraId="4ABE997B" w14:textId="77777777" w:rsidR="007A72FB" w:rsidRPr="0085077F" w:rsidRDefault="007A72FB" w:rsidP="007A72FB">
            <w:pPr>
              <w:rPr>
                <w:rFonts w:ascii="Times New Roman" w:eastAsia="Times New Roman" w:hAnsi="Times New Roman" w:cs="Times New Roman"/>
                <w:sz w:val="24"/>
                <w:szCs w:val="24"/>
                <w:lang w:eastAsia="lv-LV"/>
              </w:rPr>
            </w:pPr>
          </w:p>
          <w:p w14:paraId="7B5CE249" w14:textId="77777777" w:rsidR="007A72FB" w:rsidRPr="0085077F" w:rsidRDefault="007A72FB" w:rsidP="007A72FB">
            <w:pPr>
              <w:rPr>
                <w:rFonts w:ascii="Times New Roman" w:eastAsia="Times New Roman" w:hAnsi="Times New Roman" w:cs="Times New Roman"/>
                <w:sz w:val="24"/>
                <w:szCs w:val="24"/>
                <w:lang w:eastAsia="lv-LV"/>
              </w:rPr>
            </w:pPr>
          </w:p>
          <w:p w14:paraId="67764D53" w14:textId="77777777" w:rsidR="007A72FB" w:rsidRPr="00E15216" w:rsidRDefault="007A72FB" w:rsidP="007A72FB">
            <w:pPr>
              <w:rPr>
                <w:rFonts w:ascii="Times New Roman" w:eastAsia="Times New Roman" w:hAnsi="Times New Roman" w:cs="Times New Roman"/>
                <w:sz w:val="24"/>
                <w:szCs w:val="24"/>
                <w:lang w:eastAsia="lv-LV"/>
              </w:rPr>
            </w:pPr>
          </w:p>
          <w:p w14:paraId="3D46B5AA" w14:textId="77777777" w:rsidR="007A72FB" w:rsidRPr="00E15216" w:rsidRDefault="007A72FB" w:rsidP="007A72FB">
            <w:pPr>
              <w:rPr>
                <w:rFonts w:ascii="Times New Roman" w:eastAsia="Times New Roman" w:hAnsi="Times New Roman" w:cs="Times New Roman"/>
                <w:sz w:val="24"/>
                <w:szCs w:val="24"/>
                <w:lang w:eastAsia="lv-LV"/>
              </w:rPr>
            </w:pPr>
          </w:p>
          <w:p w14:paraId="04A0B695" w14:textId="6F307FD6" w:rsidR="007A72FB" w:rsidRPr="00E15216" w:rsidRDefault="007A72FB" w:rsidP="007A72FB">
            <w:pPr>
              <w:tabs>
                <w:tab w:val="left" w:pos="6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1ADE76" w14:textId="77777777" w:rsidR="007A72FB" w:rsidRPr="00E15216" w:rsidRDefault="007A72FB" w:rsidP="007A72FB">
            <w:pPr>
              <w:rPr>
                <w:rFonts w:ascii="Times New Roman" w:eastAsia="Times New Roman" w:hAnsi="Times New Roman" w:cs="Times New Roman"/>
                <w:sz w:val="24"/>
                <w:szCs w:val="24"/>
                <w:lang w:eastAsia="lv-LV"/>
              </w:rPr>
            </w:pPr>
          </w:p>
          <w:p w14:paraId="7F56FF7A" w14:textId="77777777" w:rsidR="007A72FB" w:rsidRDefault="007A72FB" w:rsidP="007A72FB">
            <w:pPr>
              <w:rPr>
                <w:rFonts w:ascii="Times New Roman" w:eastAsia="Times New Roman" w:hAnsi="Times New Roman" w:cs="Times New Roman"/>
                <w:iCs/>
                <w:sz w:val="24"/>
                <w:szCs w:val="24"/>
                <w:lang w:eastAsia="lv-LV"/>
              </w:rPr>
            </w:pPr>
          </w:p>
          <w:p w14:paraId="56F65030" w14:textId="04D520C6" w:rsidR="007A72FB" w:rsidRPr="00E15216" w:rsidRDefault="007A72FB" w:rsidP="007A72FB">
            <w:pPr>
              <w:rPr>
                <w:rFonts w:ascii="Times New Roman" w:eastAsia="Times New Roman" w:hAnsi="Times New Roman" w:cs="Times New Roman"/>
                <w:sz w:val="24"/>
                <w:szCs w:val="24"/>
                <w:lang w:eastAsia="lv-LV"/>
              </w:rPr>
            </w:pPr>
          </w:p>
        </w:tc>
        <w:tc>
          <w:tcPr>
            <w:tcW w:w="3021" w:type="pct"/>
            <w:tcBorders>
              <w:top w:val="outset" w:sz="6" w:space="0" w:color="auto"/>
              <w:left w:val="outset" w:sz="6" w:space="0" w:color="auto"/>
              <w:bottom w:val="outset" w:sz="6" w:space="0" w:color="auto"/>
              <w:right w:val="outset" w:sz="6" w:space="0" w:color="auto"/>
            </w:tcBorders>
            <w:hideMark/>
          </w:tcPr>
          <w:p w14:paraId="6C8BC32A" w14:textId="3E4C9310" w:rsidR="007A72FB" w:rsidRDefault="007A72FB" w:rsidP="007A72FB">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MK n</w:t>
            </w:r>
            <w:r w:rsidRPr="00161FB2">
              <w:rPr>
                <w:rFonts w:ascii="Times New Roman" w:hAnsi="Times New Roman" w:cs="Times New Roman"/>
                <w:sz w:val="24"/>
                <w:szCs w:val="24"/>
                <w:lang w:eastAsia="lv-LV"/>
              </w:rPr>
              <w:t>oteikumu projekts paredz:</w:t>
            </w:r>
          </w:p>
          <w:p w14:paraId="308ACBEC" w14:textId="3D24D34E" w:rsidR="00D153D9" w:rsidRPr="00F01A60" w:rsidRDefault="00D153D9" w:rsidP="00D153D9">
            <w:pPr>
              <w:tabs>
                <w:tab w:val="left" w:pos="426"/>
              </w:tabs>
              <w:spacing w:after="0" w:line="240" w:lineRule="auto"/>
              <w:jc w:val="both"/>
              <w:rPr>
                <w:rFonts w:ascii="Times New Roman" w:eastAsia="Times New Roman" w:hAnsi="Times New Roman"/>
                <w:sz w:val="24"/>
                <w:szCs w:val="24"/>
                <w:lang w:eastAsia="lv-LV"/>
              </w:rPr>
            </w:pPr>
            <w:r w:rsidRPr="00166615">
              <w:rPr>
                <w:rFonts w:ascii="Times New Roman" w:hAnsi="Times New Roman" w:cs="Times New Roman"/>
                <w:b/>
                <w:bCs/>
                <w:sz w:val="24"/>
                <w:szCs w:val="24"/>
                <w:lang w:eastAsia="lv-LV"/>
              </w:rPr>
              <w:t>1)</w:t>
            </w:r>
            <w:r>
              <w:rPr>
                <w:rFonts w:ascii="Times New Roman" w:hAnsi="Times New Roman" w:cs="Times New Roman"/>
                <w:sz w:val="24"/>
                <w:szCs w:val="24"/>
                <w:lang w:eastAsia="lv-LV"/>
              </w:rPr>
              <w:t xml:space="preserve"> </w:t>
            </w:r>
            <w:r>
              <w:rPr>
                <w:rFonts w:ascii="Times New Roman" w:eastAsia="Times New Roman" w:hAnsi="Times New Roman"/>
                <w:b/>
                <w:bCs/>
                <w:sz w:val="24"/>
                <w:szCs w:val="24"/>
                <w:lang w:eastAsia="lv-LV"/>
              </w:rPr>
              <w:t>samazināt</w:t>
            </w:r>
            <w:r w:rsidRPr="00B24474">
              <w:rPr>
                <w:rFonts w:ascii="Times New Roman" w:eastAsia="Times New Roman" w:hAnsi="Times New Roman"/>
                <w:b/>
                <w:bCs/>
                <w:sz w:val="24"/>
                <w:szCs w:val="24"/>
                <w:lang w:eastAsia="lv-LV"/>
              </w:rPr>
              <w:t xml:space="preserve"> pieejamo </w:t>
            </w:r>
            <w:r>
              <w:rPr>
                <w:rFonts w:ascii="Times New Roman" w:eastAsia="Times New Roman" w:hAnsi="Times New Roman"/>
                <w:b/>
                <w:bCs/>
                <w:sz w:val="24"/>
                <w:szCs w:val="24"/>
                <w:lang w:eastAsia="lv-LV"/>
              </w:rPr>
              <w:t xml:space="preserve">maksimālo </w:t>
            </w:r>
            <w:r w:rsidRPr="00B24474">
              <w:rPr>
                <w:rFonts w:ascii="Times New Roman" w:eastAsia="Times New Roman" w:hAnsi="Times New Roman"/>
                <w:b/>
                <w:bCs/>
                <w:sz w:val="24"/>
                <w:szCs w:val="24"/>
                <w:lang w:eastAsia="lv-LV"/>
              </w:rPr>
              <w:t>kopējo attiecināmo finansējumu</w:t>
            </w:r>
            <w:r w:rsidRPr="00A22C5D">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(no 10 596 211 </w:t>
            </w:r>
            <w:proofErr w:type="spellStart"/>
            <w:r w:rsidRPr="00034C71">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uz 1 896 211 </w:t>
            </w:r>
            <w:proofErr w:type="spellStart"/>
            <w:r w:rsidRPr="00034C71">
              <w:rPr>
                <w:rFonts w:ascii="Times New Roman" w:eastAsia="Times New Roman" w:hAnsi="Times New Roman"/>
                <w:i/>
                <w:iCs/>
                <w:sz w:val="24"/>
                <w:szCs w:val="24"/>
                <w:lang w:eastAsia="lv-LV"/>
              </w:rPr>
              <w:t>euro</w:t>
            </w:r>
            <w:proofErr w:type="spellEnd"/>
            <w:r>
              <w:rPr>
                <w:rFonts w:ascii="Times New Roman" w:eastAsia="Times New Roman" w:hAnsi="Times New Roman"/>
                <w:sz w:val="24"/>
                <w:szCs w:val="24"/>
                <w:lang w:eastAsia="lv-LV"/>
              </w:rPr>
              <w:t xml:space="preserve">) </w:t>
            </w:r>
            <w:r w:rsidRPr="00034C71">
              <w:rPr>
                <w:rFonts w:ascii="Times New Roman" w:eastAsia="Times New Roman" w:hAnsi="Times New Roman"/>
                <w:i/>
                <w:iCs/>
                <w:sz w:val="24"/>
                <w:szCs w:val="24"/>
                <w:lang w:eastAsia="lv-LV"/>
              </w:rPr>
              <w:t>(</w:t>
            </w:r>
            <w:r w:rsidRPr="00034C71">
              <w:rPr>
                <w:rFonts w:ascii="Times New Roman" w:hAnsi="Times New Roman" w:cs="Times New Roman"/>
                <w:i/>
                <w:iCs/>
                <w:sz w:val="24"/>
                <w:szCs w:val="24"/>
              </w:rPr>
              <w:t>MK</w:t>
            </w:r>
            <w:r>
              <w:rPr>
                <w:rFonts w:ascii="Times New Roman" w:hAnsi="Times New Roman" w:cs="Times New Roman"/>
                <w:i/>
                <w:iCs/>
                <w:sz w:val="24"/>
                <w:szCs w:val="24"/>
              </w:rPr>
              <w:t xml:space="preserve"> noteikumu </w:t>
            </w:r>
            <w:r w:rsidRPr="00420535">
              <w:rPr>
                <w:rFonts w:ascii="Times New Roman" w:hAnsi="Times New Roman" w:cs="Times New Roman"/>
                <w:i/>
                <w:iCs/>
                <w:sz w:val="24"/>
                <w:szCs w:val="24"/>
              </w:rPr>
              <w:t>projekta</w:t>
            </w:r>
            <w:r>
              <w:rPr>
                <w:rFonts w:ascii="Times New Roman" w:hAnsi="Times New Roman" w:cs="Times New Roman"/>
                <w:i/>
                <w:iCs/>
                <w:sz w:val="24"/>
                <w:szCs w:val="24"/>
              </w:rPr>
              <w:t xml:space="preserve"> </w:t>
            </w:r>
            <w:r w:rsidRPr="00420535">
              <w:rPr>
                <w:rFonts w:ascii="Times New Roman" w:hAnsi="Times New Roman" w:cs="Times New Roman"/>
                <w:i/>
                <w:iCs/>
                <w:sz w:val="24"/>
                <w:szCs w:val="24"/>
              </w:rPr>
              <w:t>3. punkts)</w:t>
            </w:r>
            <w:r>
              <w:rPr>
                <w:rFonts w:ascii="Times New Roman" w:hAnsi="Times New Roman" w:cs="Times New Roman"/>
                <w:i/>
                <w:iCs/>
                <w:sz w:val="24"/>
                <w:szCs w:val="24"/>
              </w:rPr>
              <w:t xml:space="preserve">, </w:t>
            </w:r>
            <w:r>
              <w:rPr>
                <w:rFonts w:ascii="Times New Roman" w:hAnsi="Times New Roman" w:cs="Times New Roman"/>
                <w:sz w:val="24"/>
                <w:szCs w:val="24"/>
              </w:rPr>
              <w:t xml:space="preserve">un </w:t>
            </w:r>
            <w:r>
              <w:rPr>
                <w:rFonts w:ascii="Times New Roman" w:hAnsi="Times New Roman" w:cs="Times New Roman"/>
                <w:b/>
                <w:bCs/>
                <w:sz w:val="24"/>
                <w:szCs w:val="24"/>
              </w:rPr>
              <w:t>saīsināt</w:t>
            </w:r>
            <w:r w:rsidRPr="003D5AE9">
              <w:rPr>
                <w:rFonts w:ascii="Times New Roman" w:hAnsi="Times New Roman" w:cs="Times New Roman"/>
                <w:b/>
                <w:bCs/>
                <w:sz w:val="24"/>
                <w:szCs w:val="24"/>
              </w:rPr>
              <w:t xml:space="preserve"> 7.</w:t>
            </w:r>
            <w:r w:rsidR="009205A5">
              <w:rPr>
                <w:rFonts w:ascii="Times New Roman" w:hAnsi="Times New Roman" w:cs="Times New Roman"/>
                <w:b/>
                <w:bCs/>
                <w:sz w:val="24"/>
                <w:szCs w:val="24"/>
              </w:rPr>
              <w:t>3</w:t>
            </w:r>
            <w:r w:rsidRPr="003D5AE9">
              <w:rPr>
                <w:rFonts w:ascii="Times New Roman" w:hAnsi="Times New Roman" w:cs="Times New Roman"/>
                <w:b/>
                <w:bCs/>
                <w:sz w:val="24"/>
                <w:szCs w:val="24"/>
              </w:rPr>
              <w:t>.</w:t>
            </w:r>
            <w:r w:rsidR="009205A5">
              <w:rPr>
                <w:rFonts w:ascii="Times New Roman" w:hAnsi="Times New Roman" w:cs="Times New Roman"/>
                <w:b/>
                <w:bCs/>
                <w:sz w:val="24"/>
                <w:szCs w:val="24"/>
              </w:rPr>
              <w:t>2</w:t>
            </w:r>
            <w:r w:rsidRPr="003D5AE9">
              <w:rPr>
                <w:rFonts w:ascii="Times New Roman" w:hAnsi="Times New Roman" w:cs="Times New Roman"/>
                <w:b/>
                <w:bCs/>
                <w:sz w:val="24"/>
                <w:szCs w:val="24"/>
              </w:rPr>
              <w:t>.</w:t>
            </w:r>
            <w:r w:rsidR="009205A5">
              <w:rPr>
                <w:rFonts w:ascii="Times New Roman" w:hAnsi="Times New Roman" w:cs="Times New Roman"/>
                <w:b/>
                <w:bCs/>
                <w:sz w:val="24"/>
                <w:szCs w:val="24"/>
              </w:rPr>
              <w:t xml:space="preserve"> SAM</w:t>
            </w:r>
            <w:r w:rsidRPr="003D5AE9">
              <w:rPr>
                <w:rFonts w:ascii="Times New Roman" w:hAnsi="Times New Roman" w:cs="Times New Roman"/>
                <w:b/>
                <w:bCs/>
                <w:sz w:val="24"/>
                <w:szCs w:val="24"/>
              </w:rPr>
              <w:t xml:space="preserve"> īstenošanas termiņu</w:t>
            </w:r>
            <w:r w:rsidRPr="003D5AE9">
              <w:rPr>
                <w:rFonts w:ascii="Times New Roman" w:hAnsi="Times New Roman" w:cs="Times New Roman"/>
                <w:sz w:val="24"/>
                <w:szCs w:val="24"/>
              </w:rPr>
              <w:t xml:space="preserve"> (līdz 202</w:t>
            </w:r>
            <w:r>
              <w:rPr>
                <w:rFonts w:ascii="Times New Roman" w:hAnsi="Times New Roman" w:cs="Times New Roman"/>
                <w:sz w:val="24"/>
                <w:szCs w:val="24"/>
              </w:rPr>
              <w:t>0</w:t>
            </w:r>
            <w:r w:rsidRPr="003D5AE9">
              <w:rPr>
                <w:rFonts w:ascii="Times New Roman" w:hAnsi="Times New Roman" w:cs="Times New Roman"/>
                <w:sz w:val="24"/>
                <w:szCs w:val="24"/>
              </w:rPr>
              <w:t xml:space="preserve">. </w:t>
            </w:r>
            <w:r w:rsidRPr="009746D1">
              <w:rPr>
                <w:rFonts w:ascii="Times New Roman" w:hAnsi="Times New Roman" w:cs="Times New Roman"/>
                <w:sz w:val="24"/>
                <w:szCs w:val="24"/>
              </w:rPr>
              <w:t xml:space="preserve">gada </w:t>
            </w:r>
            <w:r w:rsidRPr="00F01A60">
              <w:rPr>
                <w:rFonts w:ascii="Times New Roman" w:hAnsi="Times New Roman" w:cs="Times New Roman"/>
                <w:sz w:val="24"/>
                <w:szCs w:val="24"/>
              </w:rPr>
              <w:t xml:space="preserve">31. augustam) </w:t>
            </w:r>
            <w:r w:rsidRPr="00F01A60">
              <w:rPr>
                <w:rFonts w:ascii="Times New Roman" w:hAnsi="Times New Roman" w:cs="Times New Roman"/>
                <w:i/>
                <w:sz w:val="24"/>
                <w:szCs w:val="24"/>
              </w:rPr>
              <w:t xml:space="preserve">(MK noteikumu projekta </w:t>
            </w:r>
            <w:r w:rsidR="00074212">
              <w:rPr>
                <w:rFonts w:ascii="Times New Roman" w:hAnsi="Times New Roman" w:cs="Times New Roman"/>
                <w:i/>
                <w:sz w:val="24"/>
                <w:szCs w:val="24"/>
              </w:rPr>
              <w:t>4</w:t>
            </w:r>
            <w:r w:rsidRPr="00F01A60">
              <w:rPr>
                <w:rFonts w:ascii="Times New Roman" w:hAnsi="Times New Roman" w:cs="Times New Roman"/>
                <w:i/>
                <w:sz w:val="24"/>
                <w:szCs w:val="24"/>
              </w:rPr>
              <w:t>.punkts</w:t>
            </w:r>
            <w:r w:rsidRPr="00F01A60">
              <w:rPr>
                <w:rFonts w:ascii="Times New Roman" w:hAnsi="Times New Roman" w:cs="Times New Roman"/>
                <w:sz w:val="24"/>
                <w:szCs w:val="24"/>
              </w:rPr>
              <w:t>).</w:t>
            </w:r>
          </w:p>
          <w:p w14:paraId="57BDDD52" w14:textId="7445E858" w:rsidR="00D153D9" w:rsidRPr="0053271D" w:rsidRDefault="00D153D9" w:rsidP="00D153D9">
            <w:pPr>
              <w:spacing w:after="0" w:line="240" w:lineRule="auto"/>
              <w:jc w:val="both"/>
              <w:rPr>
                <w:rFonts w:ascii="Times New Roman" w:hAnsi="Times New Roman" w:cs="Times New Roman"/>
                <w:sz w:val="24"/>
                <w:szCs w:val="24"/>
              </w:rPr>
            </w:pPr>
            <w:r w:rsidRPr="00F01A60">
              <w:rPr>
                <w:rFonts w:ascii="Times New Roman" w:hAnsi="Times New Roman" w:cs="Times New Roman"/>
                <w:sz w:val="24"/>
                <w:szCs w:val="24"/>
              </w:rPr>
              <w:t>Šobrīd MK</w:t>
            </w:r>
            <w:r w:rsidRPr="00F01A60">
              <w:rPr>
                <w:sz w:val="24"/>
                <w:szCs w:val="24"/>
              </w:rPr>
              <w:t xml:space="preserve"> </w:t>
            </w:r>
            <w:r w:rsidR="009746D1" w:rsidRPr="00F01A60">
              <w:rPr>
                <w:rFonts w:ascii="Times New Roman" w:hAnsi="Times New Roman" w:cs="Times New Roman"/>
                <w:sz w:val="24"/>
                <w:szCs w:val="24"/>
              </w:rPr>
              <w:t>2016. gada 2. augusta noteikumos Nr.504 “Darbības programmas “Izaugsme un nodarbinātība” 7.3.2. specifiskā atbalsta mērķa</w:t>
            </w:r>
            <w:r w:rsidR="009746D1">
              <w:rPr>
                <w:rFonts w:ascii="Times New Roman" w:hAnsi="Times New Roman" w:cs="Times New Roman"/>
                <w:sz w:val="24"/>
                <w:szCs w:val="24"/>
              </w:rPr>
              <w:t xml:space="preserve"> </w:t>
            </w:r>
            <w:r w:rsidR="009746D1" w:rsidRPr="00F01A60">
              <w:rPr>
                <w:rFonts w:ascii="Times New Roman" w:hAnsi="Times New Roman" w:cs="Times New Roman"/>
                <w:sz w:val="24"/>
                <w:szCs w:val="24"/>
              </w:rPr>
              <w:t xml:space="preserve">“Paildzināt gados vecāku nodarbināto darbspēju saglabāšanu un nodarbinātību” īstenošanas noteikumi”” </w:t>
            </w:r>
            <w:r w:rsidRPr="009746D1">
              <w:rPr>
                <w:rFonts w:ascii="Times New Roman" w:hAnsi="Times New Roman" w:cs="Times New Roman"/>
                <w:sz w:val="24"/>
                <w:szCs w:val="24"/>
              </w:rPr>
              <w:t>(turpmāk – MK noteikumi Nr.</w:t>
            </w:r>
            <w:r w:rsidR="009746D1" w:rsidRPr="009746D1">
              <w:rPr>
                <w:rFonts w:ascii="Times New Roman" w:hAnsi="Times New Roman" w:cs="Times New Roman"/>
                <w:sz w:val="24"/>
                <w:szCs w:val="24"/>
              </w:rPr>
              <w:t>504</w:t>
            </w:r>
            <w:r w:rsidRPr="009746D1">
              <w:rPr>
                <w:rFonts w:ascii="Times New Roman" w:hAnsi="Times New Roman" w:cs="Times New Roman"/>
                <w:sz w:val="24"/>
                <w:szCs w:val="24"/>
              </w:rPr>
              <w:t xml:space="preserve">) ir noteikts, </w:t>
            </w:r>
            <w:r>
              <w:rPr>
                <w:rFonts w:ascii="Times New Roman" w:hAnsi="Times New Roman" w:cs="Times New Roman"/>
                <w:sz w:val="24"/>
                <w:szCs w:val="24"/>
              </w:rPr>
              <w:t>ka 7.</w:t>
            </w:r>
            <w:r w:rsidR="009746D1">
              <w:rPr>
                <w:rFonts w:ascii="Times New Roman" w:hAnsi="Times New Roman" w:cs="Times New Roman"/>
                <w:sz w:val="24"/>
                <w:szCs w:val="24"/>
              </w:rPr>
              <w:t>3</w:t>
            </w:r>
            <w:r>
              <w:rPr>
                <w:rFonts w:ascii="Times New Roman" w:hAnsi="Times New Roman" w:cs="Times New Roman"/>
                <w:sz w:val="24"/>
                <w:szCs w:val="24"/>
              </w:rPr>
              <w:t>.</w:t>
            </w:r>
            <w:r w:rsidR="009746D1">
              <w:rPr>
                <w:rFonts w:ascii="Times New Roman" w:hAnsi="Times New Roman" w:cs="Times New Roman"/>
                <w:sz w:val="24"/>
                <w:szCs w:val="24"/>
              </w:rPr>
              <w:t>2</w:t>
            </w:r>
            <w:r>
              <w:rPr>
                <w:rFonts w:ascii="Times New Roman" w:hAnsi="Times New Roman" w:cs="Times New Roman"/>
                <w:sz w:val="24"/>
                <w:szCs w:val="24"/>
              </w:rPr>
              <w:t>.</w:t>
            </w:r>
            <w:r w:rsidR="009205A5">
              <w:rPr>
                <w:rFonts w:ascii="Times New Roman" w:hAnsi="Times New Roman" w:cs="Times New Roman"/>
                <w:sz w:val="24"/>
                <w:szCs w:val="24"/>
              </w:rPr>
              <w:t xml:space="preserve"> SAM</w:t>
            </w:r>
            <w:r>
              <w:t xml:space="preserve"> </w:t>
            </w:r>
            <w:r w:rsidR="009746D1">
              <w:rPr>
                <w:rFonts w:ascii="Times New Roman" w:hAnsi="Times New Roman" w:cs="Times New Roman"/>
                <w:sz w:val="24"/>
                <w:szCs w:val="24"/>
              </w:rPr>
              <w:t xml:space="preserve">pieejamais maksimālais </w:t>
            </w:r>
            <w:r w:rsidRPr="00892B1A">
              <w:rPr>
                <w:rFonts w:ascii="Times New Roman" w:hAnsi="Times New Roman" w:cs="Times New Roman"/>
                <w:sz w:val="24"/>
                <w:szCs w:val="24"/>
              </w:rPr>
              <w:t xml:space="preserve">kopējais attiecināmais finansējums ir </w:t>
            </w:r>
            <w:r w:rsidR="009746D1">
              <w:rPr>
                <w:rFonts w:ascii="Times New Roman" w:hAnsi="Times New Roman" w:cs="Times New Roman"/>
                <w:sz w:val="24"/>
                <w:szCs w:val="24"/>
              </w:rPr>
              <w:t>10</w:t>
            </w:r>
            <w:r w:rsidRPr="00892B1A">
              <w:rPr>
                <w:rFonts w:ascii="Times New Roman" w:hAnsi="Times New Roman" w:cs="Times New Roman"/>
                <w:sz w:val="24"/>
                <w:szCs w:val="24"/>
              </w:rPr>
              <w:t xml:space="preserve"> </w:t>
            </w:r>
            <w:r w:rsidR="009746D1">
              <w:rPr>
                <w:rFonts w:ascii="Times New Roman" w:hAnsi="Times New Roman" w:cs="Times New Roman"/>
                <w:sz w:val="24"/>
                <w:szCs w:val="24"/>
              </w:rPr>
              <w:t>596</w:t>
            </w:r>
            <w:r w:rsidRPr="00892B1A">
              <w:rPr>
                <w:rFonts w:ascii="Times New Roman" w:hAnsi="Times New Roman" w:cs="Times New Roman"/>
                <w:sz w:val="24"/>
                <w:szCs w:val="24"/>
              </w:rPr>
              <w:t xml:space="preserve"> </w:t>
            </w:r>
            <w:r w:rsidR="009746D1">
              <w:rPr>
                <w:rFonts w:ascii="Times New Roman" w:hAnsi="Times New Roman" w:cs="Times New Roman"/>
                <w:sz w:val="24"/>
                <w:szCs w:val="24"/>
              </w:rPr>
              <w:t>211</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Pr>
                <w:rFonts w:ascii="Times New Roman" w:hAnsi="Times New Roman" w:cs="Times New Roman"/>
                <w:sz w:val="24"/>
                <w:szCs w:val="24"/>
              </w:rPr>
              <w:t>t.sk.</w:t>
            </w:r>
            <w:r w:rsidRPr="00892B1A">
              <w:rPr>
                <w:rFonts w:ascii="Times New Roman" w:hAnsi="Times New Roman" w:cs="Times New Roman"/>
                <w:sz w:val="24"/>
                <w:szCs w:val="24"/>
              </w:rPr>
              <w:t xml:space="preserve"> Eiropas Sociālā fonda finansējums</w:t>
            </w:r>
            <w:r>
              <w:rPr>
                <w:rFonts w:ascii="Times New Roman" w:hAnsi="Times New Roman" w:cs="Times New Roman"/>
                <w:sz w:val="24"/>
                <w:szCs w:val="24"/>
              </w:rPr>
              <w:t xml:space="preserve"> </w:t>
            </w:r>
            <w:r>
              <w:rPr>
                <w:rFonts w:ascii="Times New Roman" w:hAnsi="Times New Roman" w:cs="Times New Roman"/>
                <w:sz w:val="24"/>
                <w:szCs w:val="24"/>
                <w:lang w:eastAsia="lv-LV"/>
              </w:rPr>
              <w:t>(turpmāk – ESF)</w:t>
            </w:r>
            <w:r w:rsidRPr="00892B1A">
              <w:rPr>
                <w:rFonts w:ascii="Times New Roman" w:hAnsi="Times New Roman" w:cs="Times New Roman"/>
                <w:sz w:val="24"/>
                <w:szCs w:val="24"/>
              </w:rPr>
              <w:t xml:space="preserve">  – </w:t>
            </w:r>
            <w:r w:rsidR="00F01A60">
              <w:rPr>
                <w:rFonts w:ascii="Times New Roman" w:hAnsi="Times New Roman" w:cs="Times New Roman"/>
                <w:sz w:val="24"/>
                <w:szCs w:val="24"/>
              </w:rPr>
              <w:t>9 006 779</w:t>
            </w:r>
            <w:r w:rsidRPr="00892B1A">
              <w:rPr>
                <w:rFonts w:ascii="Times New Roman" w:hAnsi="Times New Roman" w:cs="Times New Roman"/>
                <w:sz w:val="24"/>
                <w:szCs w:val="24"/>
              </w:rPr>
              <w:t xml:space="preserve"> </w:t>
            </w:r>
            <w:proofErr w:type="spellStart"/>
            <w:r w:rsidRPr="00892B1A">
              <w:rPr>
                <w:rFonts w:ascii="Times New Roman" w:hAnsi="Times New Roman" w:cs="Times New Roman"/>
                <w:i/>
                <w:iCs/>
                <w:sz w:val="24"/>
                <w:szCs w:val="24"/>
              </w:rPr>
              <w:t>euro</w:t>
            </w:r>
            <w:proofErr w:type="spellEnd"/>
            <w:r w:rsidRPr="00892B1A">
              <w:rPr>
                <w:rFonts w:ascii="Times New Roman" w:hAnsi="Times New Roman" w:cs="Times New Roman"/>
                <w:sz w:val="24"/>
                <w:szCs w:val="24"/>
              </w:rPr>
              <w:t xml:space="preserve">, </w:t>
            </w:r>
            <w:r w:rsidRPr="0053271D">
              <w:rPr>
                <w:rFonts w:ascii="Times New Roman" w:hAnsi="Times New Roman" w:cs="Times New Roman"/>
                <w:sz w:val="24"/>
                <w:szCs w:val="24"/>
              </w:rPr>
              <w:t xml:space="preserve">valsts budžeta finansējums – </w:t>
            </w:r>
            <w:r w:rsidR="00F01A60" w:rsidRPr="0053271D">
              <w:rPr>
                <w:rFonts w:ascii="Times New Roman" w:hAnsi="Times New Roman" w:cs="Times New Roman"/>
                <w:sz w:val="24"/>
                <w:szCs w:val="24"/>
              </w:rPr>
              <w:t>1 589 432</w:t>
            </w:r>
            <w:r w:rsidRPr="0053271D">
              <w:rPr>
                <w:rFonts w:ascii="Times New Roman" w:hAnsi="Times New Roman" w:cs="Times New Roman"/>
                <w:sz w:val="24"/>
                <w:szCs w:val="24"/>
              </w:rPr>
              <w:t xml:space="preserve"> </w:t>
            </w:r>
            <w:proofErr w:type="spellStart"/>
            <w:r w:rsidRPr="0053271D">
              <w:rPr>
                <w:rFonts w:ascii="Times New Roman" w:hAnsi="Times New Roman" w:cs="Times New Roman"/>
                <w:i/>
                <w:iCs/>
                <w:sz w:val="24"/>
                <w:szCs w:val="24"/>
              </w:rPr>
              <w:t>euro</w:t>
            </w:r>
            <w:proofErr w:type="spellEnd"/>
            <w:r w:rsidR="00F01A60" w:rsidRPr="0053271D">
              <w:rPr>
                <w:rFonts w:ascii="Times New Roman" w:hAnsi="Times New Roman" w:cs="Times New Roman"/>
                <w:i/>
                <w:iCs/>
                <w:sz w:val="24"/>
                <w:szCs w:val="24"/>
              </w:rPr>
              <w:t>.</w:t>
            </w:r>
            <w:r w:rsidRPr="0053271D">
              <w:rPr>
                <w:rFonts w:ascii="Times New Roman" w:hAnsi="Times New Roman" w:cs="Times New Roman"/>
                <w:sz w:val="24"/>
                <w:szCs w:val="24"/>
              </w:rPr>
              <w:t xml:space="preserve"> </w:t>
            </w:r>
          </w:p>
          <w:p w14:paraId="4B9091B9" w14:textId="08458068" w:rsidR="006D15D2" w:rsidRPr="0053271D" w:rsidRDefault="007748CE" w:rsidP="0053271D">
            <w:pPr>
              <w:spacing w:after="0" w:line="240" w:lineRule="auto"/>
              <w:jc w:val="both"/>
              <w:rPr>
                <w:rFonts w:ascii="Times New Roman" w:eastAsia="Times New Roman" w:hAnsi="Times New Roman" w:cs="Times New Roman"/>
                <w:iCs/>
                <w:sz w:val="24"/>
                <w:szCs w:val="24"/>
                <w:lang w:eastAsia="lv-LV"/>
              </w:rPr>
            </w:pPr>
            <w:r w:rsidRPr="0053271D">
              <w:rPr>
                <w:rFonts w:ascii="Times New Roman" w:hAnsi="Times New Roman" w:cs="Times New Roman"/>
                <w:sz w:val="24"/>
                <w:szCs w:val="24"/>
                <w:lang w:eastAsia="lv-LV"/>
              </w:rPr>
              <w:t xml:space="preserve">Minēto pieejamo maksimālo kopējo attiecināmo finansējumu paredzēts samazināt </w:t>
            </w:r>
            <w:r w:rsidR="00B96EF6" w:rsidRPr="0053271D">
              <w:rPr>
                <w:rFonts w:ascii="Times New Roman" w:hAnsi="Times New Roman" w:cs="Times New Roman"/>
                <w:sz w:val="24"/>
                <w:szCs w:val="24"/>
                <w:lang w:eastAsia="lv-LV"/>
              </w:rPr>
              <w:t xml:space="preserve">atbilstoši </w:t>
            </w:r>
            <w:r w:rsidR="00B96EF6" w:rsidRPr="0053271D">
              <w:rPr>
                <w:rFonts w:ascii="Times New Roman" w:hAnsi="Times New Roman" w:cs="Times New Roman"/>
                <w:sz w:val="24"/>
                <w:szCs w:val="24"/>
              </w:rPr>
              <w:t>MK 2020. gada 19. maija sēdes protokollēmumam</w:t>
            </w:r>
            <w:r w:rsidR="00A9042E" w:rsidRPr="0053271D">
              <w:rPr>
                <w:rFonts w:ascii="Times New Roman" w:hAnsi="Times New Roman" w:cs="Times New Roman"/>
                <w:sz w:val="24"/>
                <w:szCs w:val="24"/>
              </w:rPr>
              <w:t xml:space="preserve"> </w:t>
            </w:r>
            <w:r w:rsidRPr="0053271D">
              <w:rPr>
                <w:rFonts w:ascii="Times New Roman" w:hAnsi="Times New Roman" w:cs="Times New Roman"/>
                <w:sz w:val="24"/>
                <w:szCs w:val="24"/>
              </w:rPr>
              <w:t xml:space="preserve">par </w:t>
            </w:r>
            <w:r w:rsidR="00B96EF6" w:rsidRPr="0053271D">
              <w:rPr>
                <w:rFonts w:ascii="Times New Roman" w:hAnsi="Times New Roman" w:cs="Times New Roman"/>
                <w:sz w:val="24"/>
                <w:szCs w:val="24"/>
              </w:rPr>
              <w:t>8 700 000</w:t>
            </w:r>
            <w:r w:rsidRPr="0053271D">
              <w:rPr>
                <w:rFonts w:ascii="Times New Roman" w:hAnsi="Times New Roman" w:cs="Times New Roman"/>
                <w:sz w:val="24"/>
                <w:szCs w:val="24"/>
              </w:rPr>
              <w:t xml:space="preserve"> </w:t>
            </w:r>
            <w:proofErr w:type="spellStart"/>
            <w:r w:rsidRPr="0053271D">
              <w:rPr>
                <w:rFonts w:ascii="Times New Roman" w:hAnsi="Times New Roman" w:cs="Times New Roman"/>
                <w:i/>
                <w:iCs/>
                <w:sz w:val="24"/>
                <w:szCs w:val="24"/>
              </w:rPr>
              <w:t>euro</w:t>
            </w:r>
            <w:proofErr w:type="spellEnd"/>
            <w:r w:rsidRPr="0053271D">
              <w:rPr>
                <w:rFonts w:ascii="Times New Roman" w:hAnsi="Times New Roman" w:cs="Times New Roman"/>
                <w:sz w:val="24"/>
                <w:szCs w:val="24"/>
              </w:rPr>
              <w:t xml:space="preserve">, tos novirzot </w:t>
            </w:r>
            <w:r w:rsidR="00B96EF6" w:rsidRPr="0053271D">
              <w:rPr>
                <w:rFonts w:ascii="Times New Roman" w:hAnsi="Times New Roman" w:cs="Times New Roman"/>
                <w:sz w:val="24"/>
                <w:szCs w:val="24"/>
              </w:rPr>
              <w:t xml:space="preserve">9.1.1.1. </w:t>
            </w:r>
            <w:r w:rsidR="005B6C1D" w:rsidRPr="0053271D">
              <w:rPr>
                <w:rFonts w:ascii="Times New Roman" w:hAnsi="Times New Roman" w:cs="Times New Roman"/>
                <w:sz w:val="24"/>
                <w:szCs w:val="24"/>
              </w:rPr>
              <w:t>pasākum</w:t>
            </w:r>
            <w:r w:rsidR="005B6C1D">
              <w:rPr>
                <w:rFonts w:ascii="Times New Roman" w:hAnsi="Times New Roman" w:cs="Times New Roman"/>
                <w:sz w:val="24"/>
                <w:szCs w:val="24"/>
              </w:rPr>
              <w:t>am</w:t>
            </w:r>
            <w:r w:rsidR="00A9042E" w:rsidRPr="0053271D">
              <w:rPr>
                <w:rFonts w:ascii="Times New Roman" w:eastAsia="Times New Roman" w:hAnsi="Times New Roman" w:cs="Times New Roman"/>
                <w:iCs/>
                <w:sz w:val="24"/>
                <w:szCs w:val="24"/>
                <w:lang w:eastAsia="lv-LV"/>
              </w:rPr>
              <w:t xml:space="preserve">, </w:t>
            </w:r>
            <w:r w:rsidR="00B444DF">
              <w:rPr>
                <w:rFonts w:ascii="Times New Roman" w:eastAsia="Times New Roman" w:hAnsi="Times New Roman" w:cs="Times New Roman"/>
                <w:iCs/>
                <w:sz w:val="24"/>
                <w:szCs w:val="24"/>
                <w:lang w:eastAsia="lv-LV"/>
              </w:rPr>
              <w:t xml:space="preserve">lai atbalstītu </w:t>
            </w:r>
            <w:r w:rsidR="00A9042E" w:rsidRPr="0053271D">
              <w:rPr>
                <w:rFonts w:ascii="Times New Roman" w:eastAsia="Times New Roman" w:hAnsi="Times New Roman" w:cs="Times New Roman"/>
                <w:iCs/>
                <w:sz w:val="24"/>
                <w:szCs w:val="24"/>
                <w:lang w:eastAsia="lv-LV"/>
              </w:rPr>
              <w:t xml:space="preserve">pagaidu nodarbinātības </w:t>
            </w:r>
            <w:r w:rsidR="00B444DF">
              <w:rPr>
                <w:rFonts w:ascii="Times New Roman" w:eastAsia="Times New Roman" w:hAnsi="Times New Roman" w:cs="Times New Roman"/>
                <w:iCs/>
                <w:sz w:val="24"/>
                <w:szCs w:val="24"/>
                <w:lang w:eastAsia="lv-LV"/>
              </w:rPr>
              <w:t xml:space="preserve">iespējas </w:t>
            </w:r>
            <w:r w:rsidR="00A9042E" w:rsidRPr="0053271D">
              <w:rPr>
                <w:rFonts w:ascii="Times New Roman" w:eastAsia="Times New Roman" w:hAnsi="Times New Roman" w:cs="Times New Roman"/>
                <w:iCs/>
                <w:sz w:val="24"/>
                <w:szCs w:val="24"/>
                <w:lang w:eastAsia="lv-LV"/>
              </w:rPr>
              <w:t>bezdarbniekiem</w:t>
            </w:r>
            <w:r w:rsidR="0053271D">
              <w:rPr>
                <w:rFonts w:ascii="Times New Roman" w:eastAsia="Times New Roman" w:hAnsi="Times New Roman" w:cs="Times New Roman"/>
                <w:iCs/>
                <w:sz w:val="24"/>
                <w:szCs w:val="24"/>
                <w:lang w:eastAsia="lv-LV"/>
              </w:rPr>
              <w:t xml:space="preserve">, tādējādi </w:t>
            </w:r>
            <w:r w:rsidR="006D15D2" w:rsidRPr="0053271D">
              <w:rPr>
                <w:rFonts w:ascii="Times New Roman" w:eastAsia="Times New Roman" w:hAnsi="Times New Roman" w:cs="Times New Roman"/>
                <w:iCs/>
                <w:sz w:val="24"/>
                <w:szCs w:val="24"/>
                <w:lang w:eastAsia="lv-LV"/>
              </w:rPr>
              <w:t>stiprin</w:t>
            </w:r>
            <w:r w:rsidR="0053271D">
              <w:rPr>
                <w:rFonts w:ascii="Times New Roman" w:eastAsia="Times New Roman" w:hAnsi="Times New Roman" w:cs="Times New Roman"/>
                <w:iCs/>
                <w:sz w:val="24"/>
                <w:szCs w:val="24"/>
                <w:lang w:eastAsia="lv-LV"/>
              </w:rPr>
              <w:t>ot</w:t>
            </w:r>
            <w:r w:rsidR="006D15D2" w:rsidRPr="0053271D">
              <w:rPr>
                <w:rFonts w:ascii="Times New Roman" w:eastAsia="Times New Roman" w:hAnsi="Times New Roman" w:cs="Times New Roman"/>
                <w:iCs/>
                <w:sz w:val="24"/>
                <w:szCs w:val="24"/>
                <w:lang w:eastAsia="lv-LV"/>
              </w:rPr>
              <w:t xml:space="preserve"> aktīvo nodarbinātības pasākumu piedāvājum</w:t>
            </w:r>
            <w:r w:rsidR="00B444DF">
              <w:rPr>
                <w:rFonts w:ascii="Times New Roman" w:eastAsia="Times New Roman" w:hAnsi="Times New Roman" w:cs="Times New Roman"/>
                <w:iCs/>
                <w:sz w:val="24"/>
                <w:szCs w:val="24"/>
                <w:lang w:eastAsia="lv-LV"/>
              </w:rPr>
              <w:t>u.</w:t>
            </w:r>
            <w:r w:rsidR="006D15D2" w:rsidRPr="0053271D">
              <w:rPr>
                <w:rFonts w:ascii="Times New Roman" w:eastAsia="Times New Roman" w:hAnsi="Times New Roman" w:cs="Times New Roman"/>
                <w:iCs/>
                <w:sz w:val="24"/>
                <w:szCs w:val="24"/>
                <w:lang w:eastAsia="lv-LV"/>
              </w:rPr>
              <w:t xml:space="preserve"> </w:t>
            </w:r>
          </w:p>
          <w:p w14:paraId="41163F07" w14:textId="5D01D4FC" w:rsidR="0053271D" w:rsidRPr="0053271D" w:rsidRDefault="00B444DF" w:rsidP="006D15D2">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w:t>
            </w:r>
            <w:r w:rsidR="006D15D2" w:rsidRPr="0053271D">
              <w:rPr>
                <w:rFonts w:ascii="Times New Roman" w:eastAsia="Times New Roman" w:hAnsi="Times New Roman" w:cs="Times New Roman"/>
                <w:bCs/>
                <w:iCs/>
                <w:sz w:val="24"/>
                <w:szCs w:val="24"/>
                <w:lang w:eastAsia="lv-LV"/>
              </w:rPr>
              <w:t xml:space="preserve">agaidu nodarbinātības pasākumi (algoti pagaidu sabiedriskie darbi (turpmāk – APSD) un darbam nepieciešamo iemaņu attīstības pasākumi) paredzēti bezdarbnieku (t.sk. studentu – bezdarbnieku) darba iemaņu iegūšanai un uzturēšanai, kuri rada sociālu labumu sabiedrībai. Kopumā pasākumā plānots iesaistīt </w:t>
            </w:r>
            <w:r w:rsidR="004E14A1">
              <w:rPr>
                <w:rFonts w:ascii="Times New Roman" w:eastAsia="Times New Roman" w:hAnsi="Times New Roman" w:cs="Times New Roman"/>
                <w:bCs/>
                <w:iCs/>
                <w:sz w:val="24"/>
                <w:szCs w:val="24"/>
                <w:lang w:eastAsia="lv-LV"/>
              </w:rPr>
              <w:t>10 918</w:t>
            </w:r>
            <w:r w:rsidR="006D15D2" w:rsidRPr="0053271D">
              <w:rPr>
                <w:rFonts w:ascii="Times New Roman" w:eastAsia="Times New Roman" w:hAnsi="Times New Roman" w:cs="Times New Roman"/>
                <w:bCs/>
                <w:iCs/>
                <w:sz w:val="24"/>
                <w:szCs w:val="24"/>
                <w:lang w:eastAsia="lv-LV"/>
              </w:rPr>
              <w:t xml:space="preserve"> dalībnieku (</w:t>
            </w:r>
            <w:r w:rsidR="004E14A1">
              <w:rPr>
                <w:rFonts w:ascii="Times New Roman" w:eastAsia="Times New Roman" w:hAnsi="Times New Roman" w:cs="Times New Roman"/>
                <w:bCs/>
                <w:iCs/>
                <w:sz w:val="24"/>
                <w:szCs w:val="24"/>
                <w:lang w:eastAsia="lv-LV"/>
              </w:rPr>
              <w:t>7 096</w:t>
            </w:r>
            <w:r w:rsidR="006D15D2" w:rsidRPr="0053271D">
              <w:rPr>
                <w:rFonts w:ascii="Times New Roman" w:eastAsia="Times New Roman" w:hAnsi="Times New Roman" w:cs="Times New Roman"/>
                <w:bCs/>
                <w:iCs/>
                <w:sz w:val="24"/>
                <w:szCs w:val="24"/>
                <w:lang w:eastAsia="lv-LV"/>
              </w:rPr>
              <w:t xml:space="preserve"> </w:t>
            </w:r>
            <w:r w:rsidR="005B6C1D" w:rsidRPr="0053271D">
              <w:rPr>
                <w:rFonts w:ascii="Times New Roman" w:eastAsia="Times New Roman" w:hAnsi="Times New Roman" w:cs="Times New Roman"/>
                <w:bCs/>
                <w:iCs/>
                <w:sz w:val="24"/>
                <w:szCs w:val="24"/>
                <w:lang w:eastAsia="lv-LV"/>
              </w:rPr>
              <w:t>unikāl</w:t>
            </w:r>
            <w:r w:rsidR="005B6C1D">
              <w:rPr>
                <w:rFonts w:ascii="Times New Roman" w:eastAsia="Times New Roman" w:hAnsi="Times New Roman" w:cs="Times New Roman"/>
                <w:bCs/>
                <w:iCs/>
                <w:sz w:val="24"/>
                <w:szCs w:val="24"/>
                <w:lang w:eastAsia="lv-LV"/>
              </w:rPr>
              <w:t>as</w:t>
            </w:r>
            <w:r w:rsidR="005B6C1D" w:rsidRPr="0053271D">
              <w:rPr>
                <w:rFonts w:ascii="Times New Roman" w:eastAsia="Times New Roman" w:hAnsi="Times New Roman" w:cs="Times New Roman"/>
                <w:bCs/>
                <w:iCs/>
                <w:sz w:val="24"/>
                <w:szCs w:val="24"/>
                <w:lang w:eastAsia="lv-LV"/>
              </w:rPr>
              <w:t xml:space="preserve"> person</w:t>
            </w:r>
            <w:r w:rsidR="005B6C1D">
              <w:rPr>
                <w:rFonts w:ascii="Times New Roman" w:eastAsia="Times New Roman" w:hAnsi="Times New Roman" w:cs="Times New Roman"/>
                <w:bCs/>
                <w:iCs/>
                <w:sz w:val="24"/>
                <w:szCs w:val="24"/>
                <w:lang w:eastAsia="lv-LV"/>
              </w:rPr>
              <w:t>as</w:t>
            </w:r>
            <w:r>
              <w:rPr>
                <w:rFonts w:ascii="Times New Roman" w:eastAsia="Times New Roman" w:hAnsi="Times New Roman" w:cs="Times New Roman"/>
                <w:bCs/>
                <w:iCs/>
                <w:sz w:val="24"/>
                <w:szCs w:val="24"/>
                <w:lang w:eastAsia="lv-LV"/>
              </w:rPr>
              <w:t>).</w:t>
            </w:r>
          </w:p>
          <w:p w14:paraId="0D7CD67F" w14:textId="0DA33F6D" w:rsidR="0053271D" w:rsidRPr="0053271D" w:rsidRDefault="0053271D" w:rsidP="0053271D">
            <w:pPr>
              <w:spacing w:after="40" w:line="240" w:lineRule="auto"/>
              <w:jc w:val="both"/>
              <w:rPr>
                <w:rFonts w:ascii="Times New Roman" w:eastAsia="Times New Roman" w:hAnsi="Times New Roman" w:cs="Times New Roman"/>
                <w:bCs/>
                <w:iCs/>
                <w:sz w:val="24"/>
                <w:szCs w:val="24"/>
                <w:lang w:eastAsia="lv-LV"/>
              </w:rPr>
            </w:pPr>
            <w:r w:rsidRPr="0053271D">
              <w:rPr>
                <w:rFonts w:ascii="Times New Roman" w:eastAsia="Times New Roman" w:hAnsi="Times New Roman" w:cs="Times New Roman"/>
                <w:bCs/>
                <w:iCs/>
                <w:sz w:val="24"/>
                <w:szCs w:val="24"/>
                <w:lang w:eastAsia="lv-LV"/>
              </w:rPr>
              <w:t xml:space="preserve">Saskaņā ar Pasaules Bankas 2012. gadā publicēto pētījumu “Vai Latvijas sabiedrisko darbu programma atviegloja </w:t>
            </w:r>
            <w:proofErr w:type="gramStart"/>
            <w:r w:rsidRPr="0053271D">
              <w:rPr>
                <w:rFonts w:ascii="Times New Roman" w:eastAsia="Times New Roman" w:hAnsi="Times New Roman" w:cs="Times New Roman"/>
                <w:bCs/>
                <w:iCs/>
                <w:sz w:val="24"/>
                <w:szCs w:val="24"/>
                <w:lang w:eastAsia="lv-LV"/>
              </w:rPr>
              <w:t>2008. – 2010.</w:t>
            </w:r>
            <w:proofErr w:type="gramEnd"/>
            <w:r w:rsidRPr="0053271D">
              <w:rPr>
                <w:rFonts w:ascii="Times New Roman" w:eastAsia="Times New Roman" w:hAnsi="Times New Roman" w:cs="Times New Roman"/>
                <w:bCs/>
                <w:iCs/>
                <w:sz w:val="24"/>
                <w:szCs w:val="24"/>
                <w:lang w:eastAsia="lv-LV"/>
              </w:rPr>
              <w:t xml:space="preserve"> gada krīzes ietekmi”</w:t>
            </w:r>
            <w:r w:rsidRPr="0053271D">
              <w:rPr>
                <w:rStyle w:val="FootnoteReference"/>
                <w:rFonts w:ascii="Times New Roman" w:eastAsia="Times New Roman" w:hAnsi="Times New Roman" w:cs="Times New Roman"/>
                <w:bCs/>
                <w:iCs/>
                <w:sz w:val="24"/>
                <w:szCs w:val="24"/>
                <w:lang w:eastAsia="lv-LV"/>
              </w:rPr>
              <w:footnoteReference w:id="4"/>
            </w:r>
            <w:r w:rsidRPr="0053271D">
              <w:rPr>
                <w:rFonts w:ascii="Times New Roman" w:eastAsia="Times New Roman" w:hAnsi="Times New Roman" w:cs="Times New Roman"/>
                <w:bCs/>
                <w:iCs/>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Did</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Latvia's</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Public</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Works</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Program</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Mitigate</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the</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Impact</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of</w:t>
            </w:r>
            <w:proofErr w:type="spellEnd"/>
            <w:r w:rsidRPr="0053271D">
              <w:rPr>
                <w:rFonts w:ascii="Times New Roman" w:eastAsia="Times New Roman" w:hAnsi="Times New Roman" w:cs="Times New Roman"/>
                <w:bCs/>
                <w:i/>
                <w:sz w:val="24"/>
                <w:szCs w:val="24"/>
                <w:lang w:eastAsia="lv-LV"/>
              </w:rPr>
              <w:t xml:space="preserve"> </w:t>
            </w:r>
            <w:proofErr w:type="spellStart"/>
            <w:r w:rsidRPr="0053271D">
              <w:rPr>
                <w:rFonts w:ascii="Times New Roman" w:eastAsia="Times New Roman" w:hAnsi="Times New Roman" w:cs="Times New Roman"/>
                <w:bCs/>
                <w:i/>
                <w:sz w:val="24"/>
                <w:szCs w:val="24"/>
                <w:lang w:eastAsia="lv-LV"/>
              </w:rPr>
              <w:t>the</w:t>
            </w:r>
            <w:proofErr w:type="spellEnd"/>
            <w:r w:rsidRPr="0053271D">
              <w:rPr>
                <w:rFonts w:ascii="Times New Roman" w:eastAsia="Times New Roman" w:hAnsi="Times New Roman" w:cs="Times New Roman"/>
                <w:bCs/>
                <w:i/>
                <w:sz w:val="24"/>
                <w:szCs w:val="24"/>
                <w:lang w:eastAsia="lv-LV"/>
              </w:rPr>
              <w:t xml:space="preserve"> 2008-2010 </w:t>
            </w:r>
            <w:proofErr w:type="spellStart"/>
            <w:r w:rsidRPr="0053271D">
              <w:rPr>
                <w:rFonts w:ascii="Times New Roman" w:eastAsia="Times New Roman" w:hAnsi="Times New Roman" w:cs="Times New Roman"/>
                <w:bCs/>
                <w:i/>
                <w:sz w:val="24"/>
                <w:szCs w:val="24"/>
                <w:lang w:eastAsia="lv-LV"/>
              </w:rPr>
              <w:t>Crisis</w:t>
            </w:r>
            <w:proofErr w:type="spellEnd"/>
            <w:r w:rsidRPr="0053271D">
              <w:rPr>
                <w:rFonts w:ascii="Times New Roman" w:eastAsia="Times New Roman" w:hAnsi="Times New Roman" w:cs="Times New Roman"/>
                <w:bCs/>
                <w:iCs/>
                <w:sz w:val="24"/>
                <w:szCs w:val="24"/>
                <w:lang w:eastAsia="lv-LV"/>
              </w:rPr>
              <w:t xml:space="preserve">?) pasākums “Darba praktizēšana ar stipendiju pašvaldībās” veiksmīgi nodrošināja atbalstu nabadzības un sociālās atstumtības riskam pakļautajiem iedzīvotājiem (turīgas mājsaimniecības pasākumu dalībnieku starpā bija pārstāvētas ļoti maz). Pētījumā tika konstatēts, ka </w:t>
            </w:r>
            <w:r w:rsidR="008E568C">
              <w:rPr>
                <w:rFonts w:ascii="Times New Roman" w:eastAsia="Times New Roman" w:hAnsi="Times New Roman" w:cs="Times New Roman"/>
                <w:bCs/>
                <w:iCs/>
                <w:sz w:val="24"/>
                <w:szCs w:val="24"/>
                <w:lang w:eastAsia="lv-LV"/>
              </w:rPr>
              <w:t>sabiedrisko darbu</w:t>
            </w:r>
            <w:r w:rsidR="008E568C" w:rsidRPr="0053271D">
              <w:rPr>
                <w:rFonts w:ascii="Times New Roman" w:eastAsia="Times New Roman" w:hAnsi="Times New Roman" w:cs="Times New Roman"/>
                <w:bCs/>
                <w:iCs/>
                <w:sz w:val="24"/>
                <w:szCs w:val="24"/>
                <w:lang w:eastAsia="lv-LV"/>
              </w:rPr>
              <w:t xml:space="preserve"> </w:t>
            </w:r>
            <w:r w:rsidRPr="0053271D">
              <w:rPr>
                <w:rFonts w:ascii="Times New Roman" w:eastAsia="Times New Roman" w:hAnsi="Times New Roman" w:cs="Times New Roman"/>
                <w:bCs/>
                <w:iCs/>
                <w:sz w:val="24"/>
                <w:szCs w:val="24"/>
                <w:lang w:eastAsia="lv-LV"/>
              </w:rPr>
              <w:t>ietvaros izmaksātā stipendija</w:t>
            </w:r>
            <w:r w:rsidRPr="0053271D">
              <w:rPr>
                <w:rFonts w:ascii="Times New Roman" w:eastAsia="Times New Roman" w:hAnsi="Times New Roman" w:cs="Times New Roman"/>
                <w:b/>
                <w:iCs/>
                <w:sz w:val="24"/>
                <w:szCs w:val="24"/>
                <w:lang w:eastAsia="lv-LV"/>
              </w:rPr>
              <w:t xml:space="preserve"> </w:t>
            </w:r>
            <w:r w:rsidRPr="0053271D">
              <w:rPr>
                <w:rFonts w:ascii="Times New Roman" w:eastAsia="Times New Roman" w:hAnsi="Times New Roman" w:cs="Times New Roman"/>
                <w:bCs/>
                <w:iCs/>
                <w:sz w:val="24"/>
                <w:szCs w:val="24"/>
                <w:lang w:eastAsia="lv-LV"/>
              </w:rPr>
              <w:t xml:space="preserve">bezdarbniekiem sniedza nepieciešamo atbalstu bezdarba situācijā un īstermiņā dalībnieku mājsaimniecību ienākumus palielināja par 37%,  salīdzinot ar līdzīgām mājsaimniecībām, kuru dalībnieki nepiedalījās pasākumā. Tādējādi APSD kopumā mazināja </w:t>
            </w:r>
            <w:r w:rsidRPr="0053271D">
              <w:rPr>
                <w:rFonts w:ascii="Times New Roman" w:eastAsia="Times New Roman" w:hAnsi="Times New Roman" w:cs="Times New Roman"/>
                <w:bCs/>
                <w:iCs/>
                <w:sz w:val="24"/>
                <w:szCs w:val="24"/>
                <w:lang w:eastAsia="lv-LV"/>
              </w:rPr>
              <w:lastRenderedPageBreak/>
              <w:t>krīzes negatīvo ietekmi, vienlaikus aktivizējot bezdarba situācijā nonākušo iedzīvotāju</w:t>
            </w:r>
            <w:r w:rsidRPr="0053271D">
              <w:rPr>
                <w:rFonts w:ascii="Times New Roman" w:eastAsia="Times New Roman" w:hAnsi="Times New Roman" w:cs="Times New Roman"/>
                <w:b/>
                <w:iCs/>
                <w:sz w:val="24"/>
                <w:szCs w:val="24"/>
                <w:lang w:eastAsia="lv-LV"/>
              </w:rPr>
              <w:t xml:space="preserve"> </w:t>
            </w:r>
            <w:r w:rsidRPr="0053271D">
              <w:rPr>
                <w:rFonts w:ascii="Times New Roman" w:eastAsia="Times New Roman" w:hAnsi="Times New Roman" w:cs="Times New Roman"/>
                <w:bCs/>
                <w:iCs/>
                <w:sz w:val="24"/>
                <w:szCs w:val="24"/>
                <w:lang w:eastAsia="lv-LV"/>
              </w:rPr>
              <w:t>darba iemaņas. Vienlaikus pētījumā tika norādīts, ka, ņemot vērā krīzes dziļumu, APSD piedāvājums bija pārāk mazs, radot uz to garas bezdarbnieku rindas. Tāpat arī  informatīvajā ziņojumā “Par algoto pagaidu sabiedrisko darbu atsākšanu 2012.gadā”</w:t>
            </w:r>
            <w:r w:rsidRPr="0053271D">
              <w:rPr>
                <w:rStyle w:val="FootnoteReference"/>
                <w:rFonts w:ascii="Times New Roman" w:eastAsia="Times New Roman" w:hAnsi="Times New Roman" w:cs="Times New Roman"/>
                <w:bCs/>
                <w:iCs/>
                <w:sz w:val="24"/>
                <w:szCs w:val="24"/>
                <w:lang w:eastAsia="lv-LV"/>
              </w:rPr>
              <w:footnoteReference w:id="5"/>
            </w:r>
            <w:r w:rsidRPr="0053271D">
              <w:rPr>
                <w:rFonts w:ascii="Times New Roman" w:eastAsia="Times New Roman" w:hAnsi="Times New Roman" w:cs="Times New Roman"/>
                <w:bCs/>
                <w:iCs/>
                <w:sz w:val="24"/>
                <w:szCs w:val="24"/>
                <w:lang w:eastAsia="lv-LV"/>
              </w:rPr>
              <w:t xml:space="preserve"> papildu tiešajiem ekonomiskajiem ieguvumiem ir uzsvērta pasākuma pozitīvā ietekme no pašvaldību skatu punkta, tostarp bezdarbnieku darba prasmju atjaunošana un psiholoģiskās spriedzes mazināšana, pašapziņas celšana un veselības stāvokļa uzlabojumi, potenciālo darba ņēmēju atrašana no bezdarbnieku vidus, kriminogēnās situācijas uzlabojumi, iedzīvotāju emigrācijas mazināšanās u.c.</w:t>
            </w:r>
          </w:p>
          <w:p w14:paraId="093D8FA5" w14:textId="6104371E" w:rsidR="0053271D" w:rsidRPr="0053271D" w:rsidRDefault="0053271D" w:rsidP="006C0258">
            <w:pPr>
              <w:spacing w:after="40" w:line="240" w:lineRule="auto"/>
              <w:jc w:val="both"/>
              <w:rPr>
                <w:rFonts w:ascii="Times New Roman" w:eastAsia="Times New Roman" w:hAnsi="Times New Roman" w:cs="Times New Roman"/>
                <w:bCs/>
                <w:iCs/>
                <w:sz w:val="24"/>
                <w:szCs w:val="24"/>
                <w:lang w:eastAsia="lv-LV"/>
              </w:rPr>
            </w:pPr>
            <w:r w:rsidRPr="0053271D">
              <w:rPr>
                <w:rFonts w:ascii="Times New Roman" w:eastAsia="Times New Roman" w:hAnsi="Times New Roman" w:cs="Times New Roman"/>
                <w:bCs/>
                <w:iCs/>
                <w:sz w:val="24"/>
                <w:szCs w:val="24"/>
                <w:lang w:eastAsia="lv-LV"/>
              </w:rPr>
              <w:t xml:space="preserve">Ārkārtējās situācijas izraisītās krīzes seku mazināšanai, attīstot pagaidu nodarbinātības pasākumus bezdarbniekiem, papildus APSD plānots uzsākt arī darbam nepieciešamo iemaņu attīstības pasākumus, kuru ietvaros </w:t>
            </w:r>
            <w:r w:rsidR="0074374C">
              <w:rPr>
                <w:rFonts w:ascii="Times New Roman" w:eastAsia="Times New Roman" w:hAnsi="Times New Roman" w:cs="Times New Roman"/>
                <w:bCs/>
                <w:iCs/>
                <w:sz w:val="24"/>
                <w:szCs w:val="24"/>
                <w:lang w:eastAsia="lv-LV"/>
              </w:rPr>
              <w:t xml:space="preserve">klātienē </w:t>
            </w:r>
            <w:r w:rsidRPr="0053271D">
              <w:rPr>
                <w:rFonts w:ascii="Times New Roman" w:eastAsia="Times New Roman" w:hAnsi="Times New Roman" w:cs="Times New Roman"/>
                <w:bCs/>
                <w:iCs/>
                <w:sz w:val="24"/>
                <w:szCs w:val="24"/>
                <w:lang w:eastAsia="lv-LV"/>
              </w:rPr>
              <w:t>studējošiem bezdarbniekiem vecumā</w:t>
            </w:r>
            <w:r w:rsidR="0074374C">
              <w:rPr>
                <w:rFonts w:ascii="Times New Roman" w:eastAsia="Times New Roman" w:hAnsi="Times New Roman" w:cs="Times New Roman"/>
                <w:bCs/>
                <w:iCs/>
                <w:sz w:val="24"/>
                <w:szCs w:val="24"/>
                <w:lang w:eastAsia="lv-LV"/>
              </w:rPr>
              <w:t xml:space="preserve"> no 18</w:t>
            </w:r>
            <w:r w:rsidRPr="0053271D">
              <w:rPr>
                <w:rFonts w:ascii="Times New Roman" w:eastAsia="Times New Roman" w:hAnsi="Times New Roman" w:cs="Times New Roman"/>
                <w:bCs/>
                <w:iCs/>
                <w:sz w:val="24"/>
                <w:szCs w:val="24"/>
                <w:lang w:eastAsia="lv-LV"/>
              </w:rPr>
              <w:t xml:space="preserve"> līdz 29 gadiem plānots nodrošināt iespēju attīstīt darbam nepieciešamās pētnieciskās, organizatoriskās un IT prasmes augstākās izglītības iestādēs. Paredzēts, ka bezdarbniekus iesaistīs pasākumā uz laiku līdz sešiem mēnešiem un pasākuma ietvaros viņiem tiks izmaksāta stipendija 10 </w:t>
            </w:r>
            <w:proofErr w:type="spellStart"/>
            <w:r w:rsidRPr="0053271D">
              <w:rPr>
                <w:rFonts w:ascii="Times New Roman" w:eastAsia="Times New Roman" w:hAnsi="Times New Roman" w:cs="Times New Roman"/>
                <w:bCs/>
                <w:i/>
                <w:sz w:val="24"/>
                <w:szCs w:val="24"/>
                <w:lang w:eastAsia="lv-LV"/>
              </w:rPr>
              <w:t>euro</w:t>
            </w:r>
            <w:proofErr w:type="spellEnd"/>
            <w:r w:rsidRPr="0053271D">
              <w:rPr>
                <w:rFonts w:ascii="Times New Roman" w:eastAsia="Times New Roman" w:hAnsi="Times New Roman" w:cs="Times New Roman"/>
                <w:b/>
                <w:iCs/>
                <w:sz w:val="24"/>
                <w:szCs w:val="24"/>
                <w:lang w:eastAsia="lv-LV"/>
              </w:rPr>
              <w:t xml:space="preserve"> </w:t>
            </w:r>
            <w:r w:rsidRPr="0053271D">
              <w:rPr>
                <w:rFonts w:ascii="Times New Roman" w:eastAsia="Times New Roman" w:hAnsi="Times New Roman" w:cs="Times New Roman"/>
                <w:bCs/>
                <w:iCs/>
                <w:sz w:val="24"/>
                <w:szCs w:val="24"/>
                <w:lang w:eastAsia="lv-LV"/>
              </w:rPr>
              <w:t>dienā</w:t>
            </w:r>
            <w:r w:rsidR="00965F0C">
              <w:rPr>
                <w:rFonts w:ascii="Times New Roman" w:eastAsia="Times New Roman" w:hAnsi="Times New Roman" w:cs="Times New Roman"/>
                <w:bCs/>
                <w:iCs/>
                <w:sz w:val="24"/>
                <w:szCs w:val="24"/>
                <w:lang w:eastAsia="lv-LV"/>
              </w:rPr>
              <w:t>.</w:t>
            </w:r>
          </w:p>
          <w:p w14:paraId="46B44A9D" w14:textId="42A93797" w:rsidR="00D153D9" w:rsidRDefault="00D153D9" w:rsidP="006C0258">
            <w:pPr>
              <w:spacing w:after="0" w:line="240" w:lineRule="auto"/>
              <w:jc w:val="both"/>
              <w:rPr>
                <w:rFonts w:ascii="Times New Roman" w:hAnsi="Times New Roman" w:cs="Times New Roman"/>
                <w:sz w:val="24"/>
                <w:szCs w:val="24"/>
                <w:lang w:eastAsia="lv-LV"/>
              </w:rPr>
            </w:pPr>
          </w:p>
          <w:p w14:paraId="0A58AB6C" w14:textId="548755CA" w:rsidR="009205A5" w:rsidRDefault="009205A5" w:rsidP="006C0258">
            <w:pPr>
              <w:spacing w:line="240" w:lineRule="auto"/>
              <w:jc w:val="both"/>
              <w:rPr>
                <w:rFonts w:ascii="Times New Roman" w:hAnsi="Times New Roman" w:cs="Times New Roman"/>
                <w:sz w:val="24"/>
                <w:szCs w:val="24"/>
                <w:lang w:eastAsia="lv-LV"/>
              </w:rPr>
            </w:pPr>
            <w:r>
              <w:rPr>
                <w:rFonts w:ascii="Times New Roman" w:hAnsi="Times New Roman" w:cs="Times New Roman"/>
                <w:sz w:val="24"/>
                <w:szCs w:val="24"/>
              </w:rPr>
              <w:t xml:space="preserve">Līdz ar to </w:t>
            </w:r>
            <w:r w:rsidRPr="00076202">
              <w:rPr>
                <w:rFonts w:ascii="Times New Roman" w:hAnsi="Times New Roman" w:cs="Times New Roman"/>
                <w:sz w:val="24"/>
                <w:szCs w:val="24"/>
              </w:rPr>
              <w:t>pēc MK noteikumu projekta spēkā stāšanās 7.</w:t>
            </w:r>
            <w:r>
              <w:rPr>
                <w:rFonts w:ascii="Times New Roman" w:hAnsi="Times New Roman" w:cs="Times New Roman"/>
                <w:sz w:val="24"/>
                <w:szCs w:val="24"/>
              </w:rPr>
              <w:t>3</w:t>
            </w:r>
            <w:r w:rsidRPr="00076202">
              <w:rPr>
                <w:rFonts w:ascii="Times New Roman" w:hAnsi="Times New Roman" w:cs="Times New Roman"/>
                <w:sz w:val="24"/>
                <w:szCs w:val="24"/>
              </w:rPr>
              <w:t>.</w:t>
            </w:r>
            <w:r>
              <w:rPr>
                <w:rFonts w:ascii="Times New Roman" w:hAnsi="Times New Roman" w:cs="Times New Roman"/>
                <w:sz w:val="24"/>
                <w:szCs w:val="24"/>
              </w:rPr>
              <w:t>2</w:t>
            </w:r>
            <w:r w:rsidRPr="00076202">
              <w:rPr>
                <w:rFonts w:ascii="Times New Roman" w:hAnsi="Times New Roman" w:cs="Times New Roman"/>
                <w:sz w:val="24"/>
                <w:szCs w:val="24"/>
              </w:rPr>
              <w:t xml:space="preserve">. </w:t>
            </w:r>
            <w:r>
              <w:rPr>
                <w:rFonts w:ascii="Times New Roman" w:hAnsi="Times New Roman" w:cs="Times New Roman"/>
                <w:sz w:val="24"/>
                <w:szCs w:val="24"/>
              </w:rPr>
              <w:t xml:space="preserve">SAM </w:t>
            </w:r>
            <w:r w:rsidRPr="00076202">
              <w:rPr>
                <w:rFonts w:ascii="Times New Roman" w:hAnsi="Times New Roman" w:cs="Times New Roman"/>
                <w:sz w:val="24"/>
                <w:szCs w:val="24"/>
              </w:rPr>
              <w:t xml:space="preserve">pieejamais </w:t>
            </w:r>
            <w:r>
              <w:rPr>
                <w:rFonts w:ascii="Times New Roman" w:hAnsi="Times New Roman" w:cs="Times New Roman"/>
                <w:sz w:val="24"/>
                <w:szCs w:val="24"/>
              </w:rPr>
              <w:t xml:space="preserve">maksimālais </w:t>
            </w:r>
            <w:r w:rsidRPr="00076202">
              <w:rPr>
                <w:rFonts w:ascii="Times New Roman" w:hAnsi="Times New Roman" w:cs="Times New Roman"/>
                <w:sz w:val="24"/>
                <w:szCs w:val="24"/>
              </w:rPr>
              <w:t xml:space="preserve">kopējais attiecināmais finansējums būs </w:t>
            </w:r>
            <w:r>
              <w:rPr>
                <w:rFonts w:ascii="Times New Roman" w:eastAsia="Times New Roman" w:hAnsi="Times New Roman"/>
                <w:sz w:val="24"/>
                <w:szCs w:val="24"/>
                <w:lang w:eastAsia="lv-LV"/>
              </w:rPr>
              <w:t>1 896 211</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t.sk. </w:t>
            </w:r>
            <w:r>
              <w:rPr>
                <w:rFonts w:ascii="Times New Roman" w:hAnsi="Times New Roman" w:cs="Times New Roman"/>
                <w:sz w:val="24"/>
                <w:szCs w:val="24"/>
              </w:rPr>
              <w:t>ESF</w:t>
            </w:r>
            <w:r w:rsidRPr="00076202">
              <w:rPr>
                <w:rFonts w:ascii="Times New Roman" w:hAnsi="Times New Roman" w:cs="Times New Roman"/>
                <w:sz w:val="24"/>
                <w:szCs w:val="24"/>
              </w:rPr>
              <w:t xml:space="preserve"> finansējums – </w:t>
            </w:r>
            <w:r>
              <w:rPr>
                <w:rFonts w:ascii="Times New Roman" w:hAnsi="Times New Roman" w:cs="Times New Roman"/>
                <w:sz w:val="24"/>
                <w:szCs w:val="24"/>
              </w:rPr>
              <w:t>1 611 779</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Pr="00076202">
              <w:rPr>
                <w:rFonts w:ascii="Times New Roman" w:hAnsi="Times New Roman" w:cs="Times New Roman"/>
                <w:sz w:val="24"/>
                <w:szCs w:val="24"/>
              </w:rPr>
              <w:t xml:space="preserve">, valsts budžeta finansējums – </w:t>
            </w:r>
            <w:r>
              <w:rPr>
                <w:rFonts w:ascii="Times New Roman" w:hAnsi="Times New Roman" w:cs="Times New Roman"/>
                <w:sz w:val="24"/>
                <w:szCs w:val="24"/>
              </w:rPr>
              <w:t>284 432</w:t>
            </w:r>
            <w:r w:rsidRPr="00076202">
              <w:rPr>
                <w:rFonts w:ascii="Times New Roman" w:hAnsi="Times New Roman" w:cs="Times New Roman"/>
                <w:sz w:val="24"/>
                <w:szCs w:val="24"/>
              </w:rPr>
              <w:t xml:space="preserve"> </w:t>
            </w:r>
            <w:proofErr w:type="spellStart"/>
            <w:r w:rsidRPr="00076202">
              <w:rPr>
                <w:rFonts w:ascii="Times New Roman" w:hAnsi="Times New Roman" w:cs="Times New Roman"/>
                <w:i/>
                <w:sz w:val="24"/>
                <w:szCs w:val="24"/>
              </w:rPr>
              <w:t>euro</w:t>
            </w:r>
            <w:proofErr w:type="spellEnd"/>
            <w:r w:rsidR="00965F0C">
              <w:rPr>
                <w:rFonts w:ascii="Times New Roman" w:hAnsi="Times New Roman" w:cs="Times New Roman"/>
                <w:i/>
                <w:sz w:val="24"/>
                <w:szCs w:val="24"/>
              </w:rPr>
              <w:t>.</w:t>
            </w:r>
            <w:r>
              <w:rPr>
                <w:rFonts w:ascii="Times New Roman" w:hAnsi="Times New Roman" w:cs="Times New Roman"/>
                <w:sz w:val="24"/>
                <w:szCs w:val="24"/>
              </w:rPr>
              <w:t xml:space="preserve"> </w:t>
            </w:r>
          </w:p>
          <w:p w14:paraId="609B5BF9" w14:textId="6CAF46E3" w:rsidR="006A1140" w:rsidRPr="00851695" w:rsidRDefault="006A1140" w:rsidP="006C0258">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L</w:t>
            </w:r>
            <w:r w:rsidR="007960E2">
              <w:rPr>
                <w:rFonts w:ascii="Times New Roman" w:hAnsi="Times New Roman"/>
                <w:sz w:val="24"/>
                <w:szCs w:val="24"/>
              </w:rPr>
              <w:t xml:space="preserve">abklājības </w:t>
            </w:r>
            <w:r w:rsidR="007960E2" w:rsidRPr="007960E2">
              <w:rPr>
                <w:rFonts w:ascii="Times New Roman" w:hAnsi="Times New Roman" w:cs="Times New Roman"/>
                <w:sz w:val="24"/>
                <w:szCs w:val="24"/>
              </w:rPr>
              <w:t>ministrija (turpmāk – LM)</w:t>
            </w:r>
            <w:r w:rsidRPr="007960E2">
              <w:rPr>
                <w:rFonts w:ascii="Times New Roman" w:hAnsi="Times New Roman" w:cs="Times New Roman"/>
                <w:sz w:val="24"/>
                <w:szCs w:val="24"/>
              </w:rPr>
              <w:t>, vērtējot</w:t>
            </w:r>
            <w:r w:rsidRPr="00851695">
              <w:rPr>
                <w:rFonts w:ascii="Times New Roman" w:hAnsi="Times New Roman"/>
                <w:sz w:val="24"/>
                <w:szCs w:val="24"/>
              </w:rPr>
              <w:t xml:space="preserve"> fondu pārstrukturizēšanas iespējas, lai ieviestu papildu pasākumus COVID-19 pandēmijas seku mazināšanai,</w:t>
            </w:r>
            <w:r>
              <w:rPr>
                <w:rFonts w:ascii="Times New Roman" w:hAnsi="Times New Roman"/>
                <w:sz w:val="24"/>
                <w:szCs w:val="24"/>
              </w:rPr>
              <w:t xml:space="preserve"> </w:t>
            </w:r>
            <w:r w:rsidRPr="00851695">
              <w:rPr>
                <w:rFonts w:ascii="Times New Roman" w:hAnsi="Times New Roman"/>
                <w:sz w:val="24"/>
                <w:szCs w:val="24"/>
              </w:rPr>
              <w:t>izvērtēj</w:t>
            </w:r>
            <w:r w:rsidR="001539CE">
              <w:rPr>
                <w:rFonts w:ascii="Times New Roman" w:hAnsi="Times New Roman"/>
                <w:sz w:val="24"/>
                <w:szCs w:val="24"/>
              </w:rPr>
              <w:t>a</w:t>
            </w:r>
            <w:r>
              <w:rPr>
                <w:rFonts w:ascii="Times New Roman" w:hAnsi="Times New Roman"/>
                <w:sz w:val="24"/>
                <w:szCs w:val="24"/>
              </w:rPr>
              <w:t xml:space="preserve"> </w:t>
            </w:r>
            <w:r w:rsidRPr="00851695">
              <w:rPr>
                <w:rFonts w:ascii="Times New Roman" w:hAnsi="Times New Roman"/>
                <w:sz w:val="24"/>
                <w:szCs w:val="24"/>
              </w:rPr>
              <w:t>7.3.2. SAM īstenošanu</w:t>
            </w:r>
            <w:r w:rsidR="00C61BF9">
              <w:rPr>
                <w:rFonts w:ascii="Times New Roman" w:hAnsi="Times New Roman"/>
                <w:sz w:val="24"/>
                <w:szCs w:val="24"/>
              </w:rPr>
              <w:t>.</w:t>
            </w:r>
            <w:r w:rsidRPr="00851695">
              <w:rPr>
                <w:rFonts w:ascii="Times New Roman" w:hAnsi="Times New Roman"/>
                <w:sz w:val="24"/>
                <w:szCs w:val="24"/>
              </w:rPr>
              <w:t xml:space="preserve"> </w:t>
            </w:r>
            <w:r w:rsidR="00965F0C">
              <w:rPr>
                <w:rFonts w:ascii="Times New Roman" w:hAnsi="Times New Roman"/>
                <w:sz w:val="24"/>
                <w:szCs w:val="24"/>
              </w:rPr>
              <w:t>7.3.2. SAM p</w:t>
            </w:r>
            <w:r w:rsidRPr="00851695">
              <w:rPr>
                <w:rFonts w:ascii="Times New Roman" w:hAnsi="Times New Roman"/>
                <w:sz w:val="24"/>
                <w:szCs w:val="24"/>
              </w:rPr>
              <w:t xml:space="preserve">rojekts tika uzsākts 2016. gada augustā, kopējais iznākuma rādītāja progress no 3 000 </w:t>
            </w:r>
            <w:proofErr w:type="gramStart"/>
            <w:r w:rsidRPr="00851695">
              <w:rPr>
                <w:rFonts w:ascii="Times New Roman" w:hAnsi="Times New Roman"/>
                <w:sz w:val="24"/>
                <w:szCs w:val="24"/>
              </w:rPr>
              <w:t>plānotaj</w:t>
            </w:r>
            <w:r w:rsidR="004E14A1">
              <w:rPr>
                <w:rFonts w:ascii="Times New Roman" w:hAnsi="Times New Roman"/>
                <w:sz w:val="24"/>
                <w:szCs w:val="24"/>
              </w:rPr>
              <w:t>ā</w:t>
            </w:r>
            <w:r w:rsidRPr="00851695">
              <w:rPr>
                <w:rFonts w:ascii="Times New Roman" w:hAnsi="Times New Roman"/>
                <w:sz w:val="24"/>
                <w:szCs w:val="24"/>
              </w:rPr>
              <w:t xml:space="preserve">m </w:t>
            </w:r>
            <w:r w:rsidR="004E14A1">
              <w:rPr>
                <w:rFonts w:ascii="Times New Roman" w:hAnsi="Times New Roman"/>
                <w:sz w:val="24"/>
                <w:szCs w:val="24"/>
              </w:rPr>
              <w:t>nodarbinātām personām</w:t>
            </w:r>
            <w:proofErr w:type="gramEnd"/>
            <w:r w:rsidR="004E14A1">
              <w:rPr>
                <w:rFonts w:ascii="Times New Roman" w:hAnsi="Times New Roman"/>
                <w:sz w:val="24"/>
                <w:szCs w:val="24"/>
              </w:rPr>
              <w:t xml:space="preserve"> </w:t>
            </w:r>
            <w:r w:rsidR="001316DB">
              <w:rPr>
                <w:rFonts w:ascii="Times New Roman" w:hAnsi="Times New Roman"/>
                <w:sz w:val="24"/>
                <w:szCs w:val="24"/>
              </w:rPr>
              <w:t>līdz 2020.</w:t>
            </w:r>
            <w:r w:rsidR="00C91027">
              <w:rPr>
                <w:rFonts w:ascii="Times New Roman" w:hAnsi="Times New Roman"/>
                <w:sz w:val="24"/>
                <w:szCs w:val="24"/>
              </w:rPr>
              <w:t xml:space="preserve"> gada 31. martam</w:t>
            </w:r>
            <w:r w:rsidR="001316DB">
              <w:rPr>
                <w:rFonts w:ascii="Times New Roman" w:hAnsi="Times New Roman"/>
                <w:sz w:val="24"/>
                <w:szCs w:val="24"/>
              </w:rPr>
              <w:t xml:space="preserve"> </w:t>
            </w:r>
            <w:r w:rsidRPr="00851695">
              <w:rPr>
                <w:rFonts w:ascii="Times New Roman" w:hAnsi="Times New Roman"/>
                <w:sz w:val="24"/>
                <w:szCs w:val="24"/>
              </w:rPr>
              <w:t xml:space="preserve">ir sasniegts 447 apmērā, bet finanšu rādītāja progress no 10 596 211.00 </w:t>
            </w:r>
            <w:proofErr w:type="spellStart"/>
            <w:r w:rsidRPr="00C91027">
              <w:rPr>
                <w:rFonts w:ascii="Times New Roman" w:hAnsi="Times New Roman"/>
                <w:i/>
                <w:iCs/>
                <w:sz w:val="24"/>
                <w:szCs w:val="24"/>
              </w:rPr>
              <w:t>euro</w:t>
            </w:r>
            <w:proofErr w:type="spellEnd"/>
            <w:r w:rsidRPr="00851695">
              <w:rPr>
                <w:rFonts w:ascii="Times New Roman" w:hAnsi="Times New Roman"/>
                <w:sz w:val="24"/>
                <w:szCs w:val="24"/>
              </w:rPr>
              <w:t xml:space="preserve"> ir </w:t>
            </w:r>
            <w:r w:rsidR="00965F0C">
              <w:rPr>
                <w:rFonts w:ascii="Times New Roman" w:hAnsi="Times New Roman"/>
                <w:sz w:val="24"/>
                <w:szCs w:val="24"/>
              </w:rPr>
              <w:t>1 707 449</w:t>
            </w:r>
            <w:r w:rsidRPr="00851695">
              <w:rPr>
                <w:rFonts w:ascii="Times New Roman" w:hAnsi="Times New Roman"/>
                <w:sz w:val="24"/>
                <w:szCs w:val="24"/>
              </w:rPr>
              <w:t xml:space="preserve"> </w:t>
            </w:r>
            <w:proofErr w:type="spellStart"/>
            <w:r w:rsidR="005B6C1D" w:rsidRPr="00D85757">
              <w:rPr>
                <w:rFonts w:ascii="Times New Roman" w:hAnsi="Times New Roman"/>
                <w:i/>
                <w:iCs/>
                <w:sz w:val="24"/>
                <w:szCs w:val="24"/>
              </w:rPr>
              <w:t>euro</w:t>
            </w:r>
            <w:proofErr w:type="spellEnd"/>
            <w:r w:rsidR="005B6C1D" w:rsidRPr="00851695">
              <w:rPr>
                <w:rFonts w:ascii="Times New Roman" w:hAnsi="Times New Roman"/>
                <w:sz w:val="24"/>
                <w:szCs w:val="24"/>
              </w:rPr>
              <w:t xml:space="preserve"> </w:t>
            </w:r>
            <w:r w:rsidRPr="00851695">
              <w:rPr>
                <w:rFonts w:ascii="Times New Roman" w:hAnsi="Times New Roman"/>
                <w:sz w:val="24"/>
                <w:szCs w:val="24"/>
              </w:rPr>
              <w:t>jeb 1</w:t>
            </w:r>
            <w:r w:rsidR="00965F0C">
              <w:rPr>
                <w:rFonts w:ascii="Times New Roman" w:hAnsi="Times New Roman"/>
                <w:sz w:val="24"/>
                <w:szCs w:val="24"/>
              </w:rPr>
              <w:t>6</w:t>
            </w:r>
            <w:r w:rsidRPr="00851695">
              <w:rPr>
                <w:rFonts w:ascii="Times New Roman" w:hAnsi="Times New Roman"/>
                <w:sz w:val="24"/>
                <w:szCs w:val="24"/>
              </w:rPr>
              <w:t>,</w:t>
            </w:r>
            <w:r w:rsidR="00965F0C">
              <w:rPr>
                <w:rFonts w:ascii="Times New Roman" w:hAnsi="Times New Roman"/>
                <w:sz w:val="24"/>
                <w:szCs w:val="24"/>
              </w:rPr>
              <w:t>11</w:t>
            </w:r>
            <w:r w:rsidRPr="00851695">
              <w:rPr>
                <w:rFonts w:ascii="Times New Roman" w:hAnsi="Times New Roman"/>
                <w:sz w:val="24"/>
                <w:szCs w:val="24"/>
              </w:rPr>
              <w:t>%.</w:t>
            </w:r>
          </w:p>
          <w:p w14:paraId="7BEFD9DB" w14:textId="15B39698" w:rsidR="001A2CE3" w:rsidRPr="001A2CE3" w:rsidRDefault="00965F0C" w:rsidP="001A2CE3">
            <w:pPr>
              <w:spacing w:line="240" w:lineRule="auto"/>
              <w:jc w:val="both"/>
              <w:rPr>
                <w:rFonts w:ascii="Times New Roman" w:hAnsi="Times New Roman"/>
                <w:sz w:val="24"/>
                <w:szCs w:val="24"/>
              </w:rPr>
            </w:pPr>
            <w:r>
              <w:rPr>
                <w:rFonts w:ascii="Times New Roman" w:hAnsi="Times New Roman"/>
                <w:sz w:val="24"/>
                <w:szCs w:val="24"/>
              </w:rPr>
              <w:t>7.3.2. SAM p</w:t>
            </w:r>
            <w:r w:rsidR="006A1140" w:rsidRPr="00851695">
              <w:rPr>
                <w:rFonts w:ascii="Times New Roman" w:hAnsi="Times New Roman"/>
                <w:sz w:val="24"/>
                <w:szCs w:val="24"/>
              </w:rPr>
              <w:t xml:space="preserve">rojekts ir īstenots kā </w:t>
            </w:r>
            <w:proofErr w:type="spellStart"/>
            <w:r w:rsidR="006A1140" w:rsidRPr="00851695">
              <w:rPr>
                <w:rFonts w:ascii="Times New Roman" w:hAnsi="Times New Roman"/>
                <w:sz w:val="24"/>
                <w:szCs w:val="24"/>
              </w:rPr>
              <w:t>izmēģinājumprojekts</w:t>
            </w:r>
            <w:proofErr w:type="spellEnd"/>
            <w:r w:rsidR="004E14A1">
              <w:rPr>
                <w:rFonts w:ascii="Times New Roman" w:hAnsi="Times New Roman"/>
                <w:sz w:val="24"/>
                <w:szCs w:val="24"/>
              </w:rPr>
              <w:t>,</w:t>
            </w:r>
            <w:r w:rsidR="006A1140" w:rsidRPr="00851695">
              <w:rPr>
                <w:rFonts w:ascii="Times New Roman" w:hAnsi="Times New Roman"/>
                <w:sz w:val="24"/>
                <w:szCs w:val="24"/>
              </w:rPr>
              <w:t xml:space="preserve"> un šāda veida atbalsts ir jauns izaicinājums, t.sk. pakalpojuma sniedzējiem, </w:t>
            </w:r>
            <w:r w:rsidR="004E14A1">
              <w:rPr>
                <w:rFonts w:ascii="Times New Roman" w:hAnsi="Times New Roman"/>
                <w:sz w:val="24"/>
                <w:szCs w:val="24"/>
              </w:rPr>
              <w:t>tādējādi</w:t>
            </w:r>
            <w:r w:rsidR="006A1140" w:rsidRPr="00851695">
              <w:rPr>
                <w:rFonts w:ascii="Times New Roman" w:hAnsi="Times New Roman"/>
                <w:sz w:val="24"/>
                <w:szCs w:val="24"/>
              </w:rPr>
              <w:t xml:space="preserve"> kvalitatīv</w:t>
            </w:r>
            <w:r>
              <w:rPr>
                <w:rFonts w:ascii="Times New Roman" w:hAnsi="Times New Roman"/>
                <w:sz w:val="24"/>
                <w:szCs w:val="24"/>
              </w:rPr>
              <w:t>a</w:t>
            </w:r>
            <w:r w:rsidR="006A1140" w:rsidRPr="00851695">
              <w:rPr>
                <w:rFonts w:ascii="Times New Roman" w:hAnsi="Times New Roman"/>
                <w:sz w:val="24"/>
                <w:szCs w:val="24"/>
              </w:rPr>
              <w:t xml:space="preserve"> atbalsta sniegšanas organizēšana prasīja vairāk laika, nekā sākotnēji tika prognozēts. </w:t>
            </w:r>
            <w:r w:rsidR="008D3788" w:rsidRPr="008D3788">
              <w:rPr>
                <w:rFonts w:ascii="Times New Roman" w:hAnsi="Times New Roman"/>
                <w:sz w:val="24"/>
                <w:szCs w:val="24"/>
              </w:rPr>
              <w:t>Ar MK</w:t>
            </w:r>
            <w:r w:rsidR="004E14A1">
              <w:rPr>
                <w:rFonts w:ascii="Times New Roman" w:hAnsi="Times New Roman"/>
                <w:sz w:val="24"/>
                <w:szCs w:val="24"/>
              </w:rPr>
              <w:t xml:space="preserve"> </w:t>
            </w:r>
            <w:r w:rsidR="008D3788" w:rsidRPr="008D3788">
              <w:rPr>
                <w:rFonts w:ascii="Times New Roman" w:hAnsi="Times New Roman" w:cs="Times New Roman"/>
                <w:sz w:val="24"/>
                <w:szCs w:val="24"/>
              </w:rPr>
              <w:t>rīkojum</w:t>
            </w:r>
            <w:r w:rsidR="008D3788">
              <w:rPr>
                <w:rFonts w:ascii="Times New Roman" w:hAnsi="Times New Roman" w:cs="Times New Roman"/>
                <w:sz w:val="24"/>
                <w:szCs w:val="24"/>
              </w:rPr>
              <w:t>u</w:t>
            </w:r>
            <w:r w:rsidR="008D3788" w:rsidRPr="008D3788">
              <w:rPr>
                <w:rFonts w:ascii="Times New Roman" w:hAnsi="Times New Roman" w:cs="Times New Roman"/>
                <w:sz w:val="24"/>
                <w:szCs w:val="24"/>
              </w:rPr>
              <w:t xml:space="preserve"> Nr. 103</w:t>
            </w:r>
            <w:r w:rsidR="006A1140" w:rsidRPr="008D3788">
              <w:rPr>
                <w:rFonts w:ascii="Times New Roman" w:hAnsi="Times New Roman"/>
                <w:sz w:val="24"/>
                <w:szCs w:val="24"/>
              </w:rPr>
              <w:t xml:space="preserve"> </w:t>
            </w:r>
            <w:r w:rsidR="00045077" w:rsidRPr="008D3788">
              <w:rPr>
                <w:rFonts w:ascii="Times New Roman" w:hAnsi="Times New Roman"/>
                <w:sz w:val="24"/>
                <w:szCs w:val="24"/>
              </w:rPr>
              <w:t>C</w:t>
            </w:r>
            <w:r w:rsidR="00D24F6E" w:rsidRPr="008D3788">
              <w:rPr>
                <w:rFonts w:ascii="Times New Roman" w:hAnsi="Times New Roman"/>
                <w:sz w:val="24"/>
                <w:szCs w:val="24"/>
              </w:rPr>
              <w:t>OVID</w:t>
            </w:r>
            <w:r w:rsidR="00045077" w:rsidRPr="008D3788">
              <w:rPr>
                <w:rFonts w:ascii="Times New Roman" w:hAnsi="Times New Roman"/>
                <w:sz w:val="24"/>
                <w:szCs w:val="24"/>
              </w:rPr>
              <w:t>-19 pandēmijas rezultātā valstī izsludinātās ārkārtējās situācijas ietekmē</w:t>
            </w:r>
            <w:r w:rsidR="00045077" w:rsidRPr="004629B0">
              <w:rPr>
                <w:rFonts w:ascii="Times New Roman" w:hAnsi="Times New Roman"/>
                <w:sz w:val="24"/>
                <w:szCs w:val="24"/>
              </w:rPr>
              <w:t xml:space="preserve"> ir </w:t>
            </w:r>
            <w:r w:rsidR="009A796A">
              <w:rPr>
                <w:rFonts w:ascii="Times New Roman" w:hAnsi="Times New Roman"/>
                <w:sz w:val="24"/>
                <w:szCs w:val="24"/>
              </w:rPr>
              <w:t xml:space="preserve">būtiski </w:t>
            </w:r>
            <w:r w:rsidR="00045077" w:rsidRPr="004629B0">
              <w:rPr>
                <w:rFonts w:ascii="Times New Roman" w:hAnsi="Times New Roman"/>
                <w:sz w:val="24"/>
                <w:szCs w:val="24"/>
              </w:rPr>
              <w:t>pieaudzis bezdarb</w:t>
            </w:r>
            <w:r w:rsidR="00045077">
              <w:rPr>
                <w:rFonts w:ascii="Times New Roman" w:hAnsi="Times New Roman"/>
                <w:sz w:val="24"/>
                <w:szCs w:val="24"/>
              </w:rPr>
              <w:t xml:space="preserve">a </w:t>
            </w:r>
            <w:r w:rsidR="00045077">
              <w:rPr>
                <w:rFonts w:ascii="Times New Roman" w:hAnsi="Times New Roman"/>
                <w:sz w:val="24"/>
                <w:szCs w:val="24"/>
              </w:rPr>
              <w:lastRenderedPageBreak/>
              <w:t>līmenis</w:t>
            </w:r>
            <w:r w:rsidR="006A1140" w:rsidRPr="00851695">
              <w:rPr>
                <w:rFonts w:ascii="Times New Roman" w:hAnsi="Times New Roman"/>
                <w:sz w:val="24"/>
                <w:szCs w:val="24"/>
              </w:rPr>
              <w:t xml:space="preserve">, krities uzņēmumu apgrozījums, </w:t>
            </w:r>
            <w:r w:rsidR="00045077">
              <w:rPr>
                <w:rFonts w:ascii="Times New Roman" w:hAnsi="Times New Roman"/>
                <w:sz w:val="24"/>
                <w:szCs w:val="24"/>
              </w:rPr>
              <w:t>kas</w:t>
            </w:r>
            <w:r w:rsidR="006A1140" w:rsidRPr="00851695">
              <w:rPr>
                <w:rFonts w:ascii="Times New Roman" w:hAnsi="Times New Roman"/>
                <w:sz w:val="24"/>
                <w:szCs w:val="24"/>
              </w:rPr>
              <w:t xml:space="preserve"> rada nepieciešamību izvērtēt investīciju piesaistes plānojumu, jo projekta ieviešana bija plānota darba devēju atbalstam stabilākā ekonomiskajā situācijā.</w:t>
            </w:r>
            <w:r w:rsidR="007E38CE">
              <w:rPr>
                <w:rFonts w:ascii="Times New Roman" w:hAnsi="Times New Roman"/>
                <w:sz w:val="24"/>
                <w:szCs w:val="24"/>
              </w:rPr>
              <w:t xml:space="preserve"> Līdz ar to</w:t>
            </w:r>
            <w:r w:rsidR="001A2CE3">
              <w:rPr>
                <w:rFonts w:ascii="Times New Roman" w:hAnsi="Times New Roman"/>
                <w:sz w:val="24"/>
                <w:szCs w:val="24"/>
              </w:rPr>
              <w:t xml:space="preserve"> šobrīd </w:t>
            </w:r>
            <w:r w:rsidR="001A2CE3" w:rsidRPr="00FB0354">
              <w:rPr>
                <w:rFonts w:ascii="Times New Roman" w:hAnsi="Times New Roman" w:cs="Times New Roman"/>
                <w:sz w:val="24"/>
                <w:szCs w:val="24"/>
              </w:rPr>
              <w:t xml:space="preserve">nav lietderīgi turpināt </w:t>
            </w:r>
            <w:r w:rsidR="001A2CE3" w:rsidRPr="003A60F3">
              <w:rPr>
                <w:rFonts w:ascii="Times New Roman" w:hAnsi="Times New Roman" w:cs="Times New Roman"/>
                <w:sz w:val="24"/>
                <w:szCs w:val="24"/>
              </w:rPr>
              <w:t>7.3.2. SAM projektu, proti, kompensēt darba devējiem darba vietu pielāgošan</w:t>
            </w:r>
            <w:r w:rsidR="001A2CE3">
              <w:rPr>
                <w:rFonts w:ascii="Times New Roman" w:hAnsi="Times New Roman" w:cs="Times New Roman"/>
                <w:sz w:val="24"/>
                <w:szCs w:val="24"/>
              </w:rPr>
              <w:t>as izmaksas</w:t>
            </w:r>
            <w:r w:rsidR="001A2CE3" w:rsidRPr="003A60F3">
              <w:rPr>
                <w:rFonts w:ascii="Times New Roman" w:hAnsi="Times New Roman" w:cs="Times New Roman"/>
                <w:sz w:val="24"/>
                <w:szCs w:val="24"/>
              </w:rPr>
              <w:t xml:space="preserve"> un sniegt citu šajā projektā paredzēto atbalstu, ievērojot to, ka pēc atbalsta sniegšanas nav</w:t>
            </w:r>
            <w:r w:rsidR="001A2CE3">
              <w:rPr>
                <w:rFonts w:ascii="Times New Roman" w:hAnsi="Times New Roman" w:cs="Times New Roman"/>
                <w:sz w:val="24"/>
                <w:szCs w:val="24"/>
              </w:rPr>
              <w:t xml:space="preserve"> iespējams</w:t>
            </w:r>
            <w:r w:rsidR="001A2CE3" w:rsidRPr="003A60F3">
              <w:rPr>
                <w:rFonts w:ascii="Times New Roman" w:hAnsi="Times New Roman" w:cs="Times New Roman"/>
                <w:sz w:val="24"/>
                <w:szCs w:val="24"/>
              </w:rPr>
              <w:t xml:space="preserve"> garant</w:t>
            </w:r>
            <w:r w:rsidR="001A2CE3">
              <w:rPr>
                <w:rFonts w:ascii="Times New Roman" w:hAnsi="Times New Roman" w:cs="Times New Roman"/>
                <w:sz w:val="24"/>
                <w:szCs w:val="24"/>
              </w:rPr>
              <w:t>ēt ieguldījumu ilgtspēju, jo šobrīd nozaru un uzņēmumu līmenī notiek saimnieciskās darbības un izmaksu efektivizēšana un optimizēšana, kas cita starpā skar arī personāla resursu optimizēšanu, darbinieku atbrīvošanu</w:t>
            </w:r>
            <w:r w:rsidR="001A2CE3" w:rsidRPr="003A60F3">
              <w:rPr>
                <w:rFonts w:ascii="Times New Roman" w:hAnsi="Times New Roman" w:cs="Times New Roman"/>
                <w:sz w:val="24"/>
                <w:szCs w:val="24"/>
              </w:rPr>
              <w:t>, kā rezultātā</w:t>
            </w:r>
            <w:r w:rsidR="001A2CE3">
              <w:rPr>
                <w:rFonts w:ascii="Times New Roman" w:hAnsi="Times New Roman" w:cs="Times New Roman"/>
                <w:sz w:val="24"/>
                <w:szCs w:val="24"/>
              </w:rPr>
              <w:t xml:space="preserve"> šobrīd</w:t>
            </w:r>
            <w:r w:rsidR="001A2CE3" w:rsidRPr="003A60F3">
              <w:rPr>
                <w:rFonts w:ascii="Times New Roman" w:hAnsi="Times New Roman" w:cs="Times New Roman"/>
                <w:sz w:val="24"/>
                <w:szCs w:val="24"/>
              </w:rPr>
              <w:t xml:space="preserve"> </w:t>
            </w:r>
            <w:r w:rsidR="001A2CE3">
              <w:rPr>
                <w:rFonts w:ascii="Times New Roman" w:hAnsi="Times New Roman" w:cs="Times New Roman"/>
                <w:sz w:val="24"/>
                <w:szCs w:val="24"/>
              </w:rPr>
              <w:t xml:space="preserve">projektā </w:t>
            </w:r>
            <w:r w:rsidR="001A2CE3" w:rsidRPr="003A60F3">
              <w:rPr>
                <w:rFonts w:ascii="Times New Roman" w:hAnsi="Times New Roman" w:cs="Times New Roman"/>
                <w:sz w:val="24"/>
                <w:szCs w:val="24"/>
              </w:rPr>
              <w:t>ieguldīt</w:t>
            </w:r>
            <w:r w:rsidR="001A2CE3">
              <w:rPr>
                <w:rFonts w:ascii="Times New Roman" w:hAnsi="Times New Roman" w:cs="Times New Roman"/>
                <w:sz w:val="24"/>
                <w:szCs w:val="24"/>
              </w:rPr>
              <w:t xml:space="preserve">ā </w:t>
            </w:r>
            <w:r w:rsidR="001A2CE3" w:rsidRPr="003A60F3">
              <w:rPr>
                <w:rFonts w:ascii="Times New Roman" w:hAnsi="Times New Roman" w:cs="Times New Roman"/>
                <w:sz w:val="24"/>
                <w:szCs w:val="24"/>
              </w:rPr>
              <w:t xml:space="preserve"> finansējum</w:t>
            </w:r>
            <w:r w:rsidR="001A2CE3">
              <w:rPr>
                <w:rFonts w:ascii="Times New Roman" w:hAnsi="Times New Roman" w:cs="Times New Roman"/>
                <w:sz w:val="24"/>
                <w:szCs w:val="24"/>
              </w:rPr>
              <w:t>a</w:t>
            </w:r>
            <w:r w:rsidR="001A2CE3" w:rsidRPr="003A60F3">
              <w:rPr>
                <w:rFonts w:ascii="Times New Roman" w:hAnsi="Times New Roman" w:cs="Times New Roman"/>
                <w:sz w:val="24"/>
                <w:szCs w:val="24"/>
              </w:rPr>
              <w:t xml:space="preserve"> </w:t>
            </w:r>
            <w:r w:rsidR="001A2CE3">
              <w:rPr>
                <w:rFonts w:ascii="Times New Roman" w:hAnsi="Times New Roman" w:cs="Times New Roman"/>
                <w:sz w:val="24"/>
                <w:szCs w:val="24"/>
              </w:rPr>
              <w:t>mērķis var netikt sasniegts.</w:t>
            </w:r>
          </w:p>
          <w:p w14:paraId="3B858F29" w14:textId="047A39CA" w:rsidR="001A2CE3" w:rsidRDefault="001A2CE3" w:rsidP="00260DD7">
            <w:pPr>
              <w:spacing w:line="240" w:lineRule="auto"/>
              <w:jc w:val="both"/>
              <w:rPr>
                <w:rFonts w:ascii="Times New Roman" w:hAnsi="Times New Roman"/>
                <w:sz w:val="24"/>
                <w:szCs w:val="24"/>
              </w:rPr>
            </w:pPr>
            <w:r>
              <w:rPr>
                <w:rFonts w:ascii="Times New Roman" w:hAnsi="Times New Roman" w:cs="Times New Roman"/>
                <w:sz w:val="24"/>
                <w:szCs w:val="24"/>
              </w:rPr>
              <w:t>Savukārt 7.3.2. SAM p</w:t>
            </w:r>
            <w:r w:rsidRPr="00C474E2">
              <w:rPr>
                <w:rFonts w:ascii="Times New Roman" w:hAnsi="Times New Roman" w:cs="Times New Roman"/>
                <w:sz w:val="24"/>
                <w:szCs w:val="24"/>
              </w:rPr>
              <w:t>rojekta līdzšinējo pozitīvo pieredzi, iestrādes un atziņas plānots izmantot 2021.-</w:t>
            </w:r>
            <w:r>
              <w:rPr>
                <w:rFonts w:ascii="Times New Roman" w:hAnsi="Times New Roman" w:cs="Times New Roman"/>
                <w:sz w:val="24"/>
                <w:szCs w:val="24"/>
              </w:rPr>
              <w:t xml:space="preserve"> </w:t>
            </w:r>
            <w:r w:rsidRPr="00C474E2">
              <w:rPr>
                <w:rFonts w:ascii="Times New Roman" w:hAnsi="Times New Roman" w:cs="Times New Roman"/>
                <w:sz w:val="24"/>
                <w:szCs w:val="24"/>
              </w:rPr>
              <w:t>2027.</w:t>
            </w:r>
            <w:r w:rsidR="00C91027">
              <w:rPr>
                <w:rFonts w:ascii="Times New Roman" w:hAnsi="Times New Roman" w:cs="Times New Roman"/>
                <w:sz w:val="24"/>
                <w:szCs w:val="24"/>
              </w:rPr>
              <w:t xml:space="preserve"> </w:t>
            </w:r>
            <w:r w:rsidR="005B6C1D">
              <w:rPr>
                <w:rFonts w:ascii="Times New Roman" w:hAnsi="Times New Roman" w:cs="Times New Roman"/>
                <w:sz w:val="24"/>
                <w:szCs w:val="24"/>
              </w:rPr>
              <w:t>gada</w:t>
            </w:r>
            <w:r w:rsidR="008D3788">
              <w:rPr>
                <w:rFonts w:ascii="Times New Roman" w:hAnsi="Times New Roman" w:cs="Times New Roman"/>
                <w:sz w:val="24"/>
                <w:szCs w:val="24"/>
              </w:rPr>
              <w:t xml:space="preserve"> </w:t>
            </w:r>
            <w:r w:rsidR="005B6C1D" w:rsidRPr="00C474E2">
              <w:rPr>
                <w:rFonts w:ascii="Times New Roman" w:hAnsi="Times New Roman" w:cs="Times New Roman"/>
                <w:sz w:val="24"/>
                <w:szCs w:val="24"/>
              </w:rPr>
              <w:t xml:space="preserve">ES fondu </w:t>
            </w:r>
            <w:r w:rsidR="008D3788">
              <w:rPr>
                <w:rFonts w:ascii="Times New Roman" w:hAnsi="Times New Roman" w:cs="Times New Roman"/>
                <w:sz w:val="24"/>
                <w:szCs w:val="24"/>
              </w:rPr>
              <w:t>plānošanas perioda</w:t>
            </w:r>
            <w:r>
              <w:rPr>
                <w:rFonts w:ascii="Times New Roman" w:hAnsi="Times New Roman" w:cs="Times New Roman"/>
                <w:sz w:val="24"/>
                <w:szCs w:val="24"/>
              </w:rPr>
              <w:t xml:space="preserve"> </w:t>
            </w:r>
            <w:r w:rsidRPr="00C474E2">
              <w:rPr>
                <w:rFonts w:ascii="Times New Roman" w:hAnsi="Times New Roman" w:cs="Times New Roman"/>
                <w:sz w:val="24"/>
                <w:szCs w:val="24"/>
              </w:rPr>
              <w:t xml:space="preserve">ESF projekta īstenošanā, attīstot un popularizējot preventīvo pieeju kvalitatīvas darba dzīves paildzināšanai, tādējādi mazinot nelabvēlīgās sekas uz cilvēka konkurētspēju darba tirgū. </w:t>
            </w:r>
            <w:r>
              <w:rPr>
                <w:rFonts w:ascii="Times New Roman" w:hAnsi="Times New Roman" w:cs="Times New Roman"/>
                <w:sz w:val="24"/>
                <w:szCs w:val="24"/>
              </w:rPr>
              <w:t xml:space="preserve"> </w:t>
            </w:r>
            <w:r w:rsidRPr="003A60F3">
              <w:rPr>
                <w:rFonts w:ascii="Times New Roman" w:hAnsi="Times New Roman" w:cs="Times New Roman"/>
                <w:sz w:val="24"/>
                <w:szCs w:val="24"/>
              </w:rPr>
              <w:t xml:space="preserve">  </w:t>
            </w:r>
          </w:p>
          <w:p w14:paraId="45D7CE89" w14:textId="79C35828" w:rsidR="007C532E" w:rsidRDefault="001A2CE3" w:rsidP="0059619C">
            <w:pPr>
              <w:spacing w:line="240" w:lineRule="auto"/>
              <w:jc w:val="both"/>
              <w:rPr>
                <w:rFonts w:ascii="Times New Roman" w:hAnsi="Times New Roman" w:cs="Times New Roman"/>
                <w:sz w:val="24"/>
                <w:szCs w:val="24"/>
              </w:rPr>
            </w:pPr>
            <w:r>
              <w:rPr>
                <w:rFonts w:ascii="Times New Roman" w:hAnsi="Times New Roman"/>
                <w:sz w:val="24"/>
                <w:szCs w:val="24"/>
              </w:rPr>
              <w:t xml:space="preserve">Ņemot vērā iepriekšminēto, </w:t>
            </w:r>
            <w:r w:rsidRPr="00851695">
              <w:rPr>
                <w:rFonts w:ascii="Times New Roman" w:hAnsi="Times New Roman"/>
                <w:sz w:val="24"/>
                <w:szCs w:val="24"/>
              </w:rPr>
              <w:t>pieņemts lēmums izbeigt 7.3.2.</w:t>
            </w:r>
            <w:r>
              <w:rPr>
                <w:rFonts w:ascii="Times New Roman" w:hAnsi="Times New Roman"/>
                <w:sz w:val="24"/>
                <w:szCs w:val="24"/>
              </w:rPr>
              <w:t xml:space="preserve"> </w:t>
            </w:r>
            <w:r w:rsidRPr="00851695">
              <w:rPr>
                <w:rFonts w:ascii="Times New Roman" w:hAnsi="Times New Roman"/>
                <w:sz w:val="24"/>
                <w:szCs w:val="24"/>
              </w:rPr>
              <w:t xml:space="preserve">SAM projekta īstenošanu </w:t>
            </w:r>
            <w:r>
              <w:rPr>
                <w:rFonts w:ascii="Times New Roman" w:hAnsi="Times New Roman"/>
                <w:sz w:val="24"/>
                <w:szCs w:val="24"/>
              </w:rPr>
              <w:t>ar</w:t>
            </w:r>
            <w:r w:rsidRPr="00851695">
              <w:rPr>
                <w:rFonts w:ascii="Times New Roman" w:hAnsi="Times New Roman"/>
                <w:sz w:val="24"/>
                <w:szCs w:val="24"/>
              </w:rPr>
              <w:t xml:space="preserve"> 2020.</w:t>
            </w:r>
            <w:r>
              <w:rPr>
                <w:rFonts w:ascii="Times New Roman" w:hAnsi="Times New Roman"/>
                <w:sz w:val="24"/>
                <w:szCs w:val="24"/>
              </w:rPr>
              <w:t xml:space="preserve"> </w:t>
            </w:r>
            <w:r w:rsidRPr="00851695">
              <w:rPr>
                <w:rFonts w:ascii="Times New Roman" w:hAnsi="Times New Roman"/>
                <w:sz w:val="24"/>
                <w:szCs w:val="24"/>
              </w:rPr>
              <w:t>gada 3</w:t>
            </w:r>
            <w:r>
              <w:rPr>
                <w:rFonts w:ascii="Times New Roman" w:hAnsi="Times New Roman"/>
                <w:sz w:val="24"/>
                <w:szCs w:val="24"/>
              </w:rPr>
              <w:t>1</w:t>
            </w:r>
            <w:r w:rsidRPr="00851695">
              <w:rPr>
                <w:rFonts w:ascii="Times New Roman" w:hAnsi="Times New Roman"/>
                <w:sz w:val="24"/>
                <w:szCs w:val="24"/>
              </w:rPr>
              <w:t>.</w:t>
            </w:r>
            <w:r>
              <w:rPr>
                <w:rFonts w:ascii="Times New Roman" w:hAnsi="Times New Roman"/>
                <w:sz w:val="24"/>
                <w:szCs w:val="24"/>
              </w:rPr>
              <w:t xml:space="preserve"> augustu</w:t>
            </w:r>
            <w:r w:rsidRPr="00851695">
              <w:rPr>
                <w:rFonts w:ascii="Times New Roman" w:hAnsi="Times New Roman"/>
                <w:sz w:val="24"/>
                <w:szCs w:val="24"/>
              </w:rPr>
              <w:t>,</w:t>
            </w:r>
            <w:proofErr w:type="gramStart"/>
            <w:r w:rsidRPr="00851695">
              <w:rPr>
                <w:rFonts w:ascii="Times New Roman" w:hAnsi="Times New Roman"/>
                <w:sz w:val="24"/>
                <w:szCs w:val="24"/>
              </w:rPr>
              <w:t xml:space="preserve">  </w:t>
            </w:r>
            <w:proofErr w:type="gramEnd"/>
            <w:r w:rsidRPr="00851695">
              <w:rPr>
                <w:rFonts w:ascii="Times New Roman" w:hAnsi="Times New Roman"/>
                <w:sz w:val="24"/>
                <w:szCs w:val="24"/>
              </w:rPr>
              <w:t>neuzņemoties jaunas līgumsaistības</w:t>
            </w:r>
            <w:r w:rsidR="008D3788">
              <w:rPr>
                <w:rFonts w:ascii="Times New Roman" w:hAnsi="Times New Roman"/>
                <w:sz w:val="24"/>
                <w:szCs w:val="24"/>
              </w:rPr>
              <w:t>, kā arī</w:t>
            </w:r>
            <w:r w:rsidR="00260DD7">
              <w:rPr>
                <w:rFonts w:ascii="Times New Roman" w:hAnsi="Times New Roman"/>
                <w:sz w:val="24"/>
                <w:szCs w:val="24"/>
              </w:rPr>
              <w:t xml:space="preserve">, </w:t>
            </w:r>
            <w:r w:rsidR="00260DD7">
              <w:rPr>
                <w:rFonts w:ascii="Times New Roman" w:hAnsi="Times New Roman" w:cs="Times New Roman"/>
                <w:sz w:val="24"/>
                <w:szCs w:val="24"/>
              </w:rPr>
              <w:t>l</w:t>
            </w:r>
            <w:r w:rsidR="00495179" w:rsidRPr="001C0C4F">
              <w:rPr>
                <w:rFonts w:ascii="Times New Roman" w:hAnsi="Times New Roman" w:cs="Times New Roman"/>
                <w:sz w:val="24"/>
                <w:szCs w:val="24"/>
              </w:rPr>
              <w:t>ai mazinātu projekta īstenošanas termiņa saīsināšanas ietekmi</w:t>
            </w:r>
            <w:r w:rsidR="00E36F7C">
              <w:rPr>
                <w:rFonts w:ascii="Times New Roman" w:hAnsi="Times New Roman" w:cs="Times New Roman"/>
                <w:sz w:val="24"/>
                <w:szCs w:val="24"/>
              </w:rPr>
              <w:t xml:space="preserve"> uz jau noslēgtajām līgumsaistībām</w:t>
            </w:r>
            <w:r w:rsidR="00495179" w:rsidRPr="001C0C4F">
              <w:rPr>
                <w:rFonts w:ascii="Times New Roman" w:hAnsi="Times New Roman" w:cs="Times New Roman"/>
                <w:sz w:val="24"/>
                <w:szCs w:val="24"/>
              </w:rPr>
              <w:t>, ir paredzēts</w:t>
            </w:r>
            <w:r w:rsidR="006E7782">
              <w:rPr>
                <w:rFonts w:ascii="Times New Roman" w:hAnsi="Times New Roman" w:cs="Times New Roman"/>
                <w:sz w:val="24"/>
                <w:szCs w:val="24"/>
              </w:rPr>
              <w:t>:</w:t>
            </w:r>
          </w:p>
          <w:p w14:paraId="1950B565" w14:textId="791E8B31" w:rsidR="007C532E" w:rsidRPr="007C532E" w:rsidRDefault="007C532E" w:rsidP="0059619C">
            <w:pPr>
              <w:pStyle w:val="ListParagraph"/>
              <w:numPr>
                <w:ilvl w:val="0"/>
                <w:numId w:val="15"/>
              </w:numPr>
              <w:jc w:val="both"/>
            </w:pPr>
            <w:r>
              <w:t xml:space="preserve">ka </w:t>
            </w:r>
            <w:r w:rsidRPr="004F055A">
              <w:t>MK noteikum</w:t>
            </w:r>
            <w:r>
              <w:t>u</w:t>
            </w:r>
            <w:r w:rsidRPr="004F055A">
              <w:t xml:space="preserve"> Nr.504 16.</w:t>
            </w:r>
            <w:r>
              <w:t>6</w:t>
            </w:r>
            <w:r w:rsidRPr="004F055A">
              <w:t>.</w:t>
            </w:r>
            <w:r>
              <w:t xml:space="preserve"> </w:t>
            </w:r>
            <w:r w:rsidRPr="004F055A">
              <w:t>apakšpunkt</w:t>
            </w:r>
            <w:r>
              <w:t xml:space="preserve">ā minēto atbalstāmo </w:t>
            </w:r>
            <w:proofErr w:type="gramStart"/>
            <w:r>
              <w:t>darbību</w:t>
            </w:r>
            <w:proofErr w:type="gramEnd"/>
            <w:r>
              <w:t xml:space="preserve"> </w:t>
            </w:r>
            <w:r w:rsidRPr="00F70F42">
              <w:rPr>
                <w:color w:val="000000"/>
              </w:rPr>
              <w:t xml:space="preserve">īsteno un </w:t>
            </w:r>
            <w:r>
              <w:rPr>
                <w:color w:val="000000"/>
              </w:rPr>
              <w:t xml:space="preserve">šo </w:t>
            </w:r>
            <w:r w:rsidRPr="00F70F42">
              <w:rPr>
                <w:color w:val="000000"/>
              </w:rPr>
              <w:t>noteikumu</w:t>
            </w:r>
            <w:r>
              <w:rPr>
                <w:color w:val="000000"/>
              </w:rPr>
              <w:t xml:space="preserve"> </w:t>
            </w:r>
            <w:r w:rsidRPr="00B66F16">
              <w:rPr>
                <w:color w:val="000000"/>
              </w:rPr>
              <w:t>18.1.2.</w:t>
            </w:r>
            <w:r>
              <w:rPr>
                <w:color w:val="000000"/>
              </w:rPr>
              <w:t>,</w:t>
            </w:r>
            <w:r w:rsidRPr="00B66F16">
              <w:rPr>
                <w:color w:val="000000"/>
                <w:vertAlign w:val="superscript"/>
              </w:rPr>
              <w:t xml:space="preserve"> </w:t>
            </w:r>
            <w:r w:rsidRPr="00B66F16">
              <w:rPr>
                <w:color w:val="000000"/>
              </w:rPr>
              <w:t>18.2.4.2., 19.3.</w:t>
            </w:r>
            <w:r w:rsidR="00C91027">
              <w:rPr>
                <w:color w:val="000000"/>
              </w:rPr>
              <w:t>,</w:t>
            </w:r>
            <w:r w:rsidRPr="00B66F16">
              <w:rPr>
                <w:color w:val="000000"/>
              </w:rPr>
              <w:t>19.5.</w:t>
            </w:r>
            <w:r>
              <w:rPr>
                <w:color w:val="000000"/>
              </w:rPr>
              <w:t xml:space="preserve"> </w:t>
            </w:r>
            <w:r w:rsidRPr="00F70F42">
              <w:rPr>
                <w:color w:val="000000"/>
              </w:rPr>
              <w:t>apakšpunktā</w:t>
            </w:r>
            <w:r w:rsidR="00C91027">
              <w:rPr>
                <w:color w:val="000000"/>
              </w:rPr>
              <w:t xml:space="preserve"> un 20. punktā</w:t>
            </w:r>
            <w:r>
              <w:rPr>
                <w:color w:val="000000"/>
              </w:rPr>
              <w:t xml:space="preserve"> </w:t>
            </w:r>
            <w:r w:rsidRPr="00F70F42">
              <w:rPr>
                <w:color w:val="000000"/>
              </w:rPr>
              <w:t xml:space="preserve">minētās </w:t>
            </w:r>
            <w:r w:rsidR="0044680C">
              <w:rPr>
                <w:color w:val="000000"/>
              </w:rPr>
              <w:t xml:space="preserve">sadarbības partneru </w:t>
            </w:r>
            <w:r w:rsidRPr="00F70F42">
              <w:rPr>
                <w:color w:val="000000"/>
              </w:rPr>
              <w:t>izmaksas t</w:t>
            </w:r>
            <w:r>
              <w:rPr>
                <w:color w:val="000000"/>
              </w:rPr>
              <w:t>ās</w:t>
            </w:r>
            <w:r w:rsidRPr="00F70F42">
              <w:rPr>
                <w:color w:val="000000"/>
              </w:rPr>
              <w:t xml:space="preserve"> īstenošanai ir attiecināmas </w:t>
            </w:r>
            <w:r>
              <w:rPr>
                <w:color w:val="000000"/>
              </w:rPr>
              <w:t>līdz</w:t>
            </w:r>
            <w:r w:rsidRPr="00F70F42">
              <w:rPr>
                <w:color w:val="000000"/>
              </w:rPr>
              <w:t xml:space="preserve"> 2020. gada </w:t>
            </w:r>
            <w:r>
              <w:rPr>
                <w:color w:val="000000"/>
              </w:rPr>
              <w:t>31. jūlijam;</w:t>
            </w:r>
          </w:p>
          <w:p w14:paraId="2D7C0E7C" w14:textId="32DCB5EA" w:rsidR="001823ED" w:rsidRPr="007C532E" w:rsidRDefault="00495179" w:rsidP="0059619C">
            <w:pPr>
              <w:pStyle w:val="ListParagraph"/>
              <w:numPr>
                <w:ilvl w:val="0"/>
                <w:numId w:val="15"/>
              </w:numPr>
              <w:jc w:val="both"/>
            </w:pPr>
            <w:r w:rsidRPr="007C532E">
              <w:t xml:space="preserve"> ka </w:t>
            </w:r>
            <w:r w:rsidR="00260DD7" w:rsidRPr="007C532E">
              <w:t>MK noteikum</w:t>
            </w:r>
            <w:r w:rsidR="00A43FDA" w:rsidRPr="007C532E">
              <w:t>u</w:t>
            </w:r>
            <w:r w:rsidR="00260DD7" w:rsidRPr="007C532E">
              <w:t xml:space="preserve"> Nr.504 </w:t>
            </w:r>
            <w:r w:rsidR="00260DD7">
              <w:t>16</w:t>
            </w:r>
            <w:r w:rsidR="00260DD7" w:rsidRPr="00DF1B09">
              <w:t>.</w:t>
            </w:r>
            <w:r w:rsidR="00260DD7">
              <w:t>1., 16.2., 16.3., 16.4., 16.5.</w:t>
            </w:r>
            <w:r w:rsidR="0044680C">
              <w:t>, 16.7., 16.8.</w:t>
            </w:r>
            <w:r w:rsidR="00260DD7" w:rsidRPr="00DF1B09">
              <w:t xml:space="preserve"> </w:t>
            </w:r>
            <w:r w:rsidR="00260DD7" w:rsidRPr="007C532E">
              <w:rPr>
                <w:color w:val="000000"/>
              </w:rPr>
              <w:t>apakšpunktā minētās atbalstāmās darbības īsteno un šo noteikumu</w:t>
            </w:r>
            <w:r w:rsidR="0044680C">
              <w:rPr>
                <w:color w:val="000000"/>
              </w:rPr>
              <w:t xml:space="preserve"> 18.1.1.,</w:t>
            </w:r>
            <w:r w:rsidR="00260DD7" w:rsidRPr="007C532E">
              <w:rPr>
                <w:color w:val="000000"/>
              </w:rPr>
              <w:t xml:space="preserve"> 18.2.1.,</w:t>
            </w:r>
            <w:r w:rsidR="00260DD7" w:rsidRPr="007C532E">
              <w:rPr>
                <w:color w:val="000000"/>
                <w:vertAlign w:val="superscript"/>
              </w:rPr>
              <w:t xml:space="preserve"> </w:t>
            </w:r>
            <w:r w:rsidR="00260DD7" w:rsidRPr="007C532E">
              <w:rPr>
                <w:color w:val="000000"/>
              </w:rPr>
              <w:t>18.2.2., 18.2.3.,</w:t>
            </w:r>
            <w:r w:rsidR="006E7782">
              <w:rPr>
                <w:color w:val="000000"/>
              </w:rPr>
              <w:t xml:space="preserve"> </w:t>
            </w:r>
            <w:r w:rsidR="00260DD7" w:rsidRPr="007C532E">
              <w:rPr>
                <w:color w:val="000000"/>
              </w:rPr>
              <w:t>18.2.3.</w:t>
            </w:r>
            <w:r w:rsidR="00260DD7" w:rsidRPr="007C532E">
              <w:rPr>
                <w:color w:val="000000"/>
                <w:vertAlign w:val="superscript"/>
              </w:rPr>
              <w:t>1</w:t>
            </w:r>
            <w:r w:rsidR="00260DD7" w:rsidRPr="007C532E">
              <w:rPr>
                <w:color w:val="000000"/>
              </w:rPr>
              <w:t>,</w:t>
            </w:r>
            <w:r w:rsidR="006E7782">
              <w:rPr>
                <w:color w:val="000000"/>
              </w:rPr>
              <w:t xml:space="preserve"> </w:t>
            </w:r>
            <w:r w:rsidR="00260DD7" w:rsidRPr="007C532E">
              <w:rPr>
                <w:color w:val="000000"/>
              </w:rPr>
              <w:t>18.2.4.1.</w:t>
            </w:r>
            <w:r w:rsidR="00C91027">
              <w:rPr>
                <w:color w:val="000000"/>
              </w:rPr>
              <w:t>,</w:t>
            </w:r>
            <w:r w:rsidR="0044680C">
              <w:rPr>
                <w:color w:val="000000"/>
              </w:rPr>
              <w:t xml:space="preserve"> 18.2.5.,19.1.,</w:t>
            </w:r>
            <w:r w:rsidR="006E7782">
              <w:rPr>
                <w:color w:val="000000"/>
              </w:rPr>
              <w:t xml:space="preserve"> </w:t>
            </w:r>
            <w:r w:rsidR="00C91027">
              <w:rPr>
                <w:color w:val="000000"/>
              </w:rPr>
              <w:t>19.3.</w:t>
            </w:r>
            <w:r w:rsidR="0044680C">
              <w:rPr>
                <w:color w:val="000000"/>
              </w:rPr>
              <w:t>,19.4. un 19.5.</w:t>
            </w:r>
            <w:r w:rsidR="00260DD7" w:rsidRPr="007C532E">
              <w:rPr>
                <w:color w:val="000000"/>
              </w:rPr>
              <w:t xml:space="preserve"> apakšpunktā minētās </w:t>
            </w:r>
            <w:r w:rsidR="0044680C">
              <w:rPr>
                <w:color w:val="000000"/>
              </w:rPr>
              <w:t xml:space="preserve">finansējuma saņēmēja </w:t>
            </w:r>
            <w:r w:rsidR="00260DD7" w:rsidRPr="007C532E">
              <w:rPr>
                <w:color w:val="000000"/>
              </w:rPr>
              <w:t>izmaksas to īstenošanai ir attiecināmas līdz 2020. gada 31. augustam</w:t>
            </w:r>
            <w:r w:rsidR="001823ED" w:rsidRPr="007C532E">
              <w:rPr>
                <w:color w:val="000000"/>
              </w:rPr>
              <w:t>.</w:t>
            </w:r>
          </w:p>
          <w:p w14:paraId="4D4A36ED" w14:textId="446BE25D" w:rsidR="00495179" w:rsidRDefault="00495179" w:rsidP="0059619C">
            <w:pPr>
              <w:spacing w:line="240" w:lineRule="auto"/>
              <w:jc w:val="both"/>
              <w:rPr>
                <w:rFonts w:ascii="Times New Roman" w:hAnsi="Times New Roman"/>
                <w:sz w:val="24"/>
                <w:szCs w:val="24"/>
              </w:rPr>
            </w:pPr>
            <w:r>
              <w:rPr>
                <w:rFonts w:ascii="Times New Roman" w:hAnsi="Times New Roman" w:cs="Times New Roman"/>
                <w:sz w:val="24"/>
                <w:szCs w:val="24"/>
              </w:rPr>
              <w:t>N</w:t>
            </w:r>
            <w:r w:rsidR="007C532E">
              <w:rPr>
                <w:rFonts w:ascii="Times New Roman" w:hAnsi="Times New Roman" w:cs="Times New Roman"/>
                <w:sz w:val="24"/>
                <w:szCs w:val="24"/>
              </w:rPr>
              <w:t xml:space="preserve">odarbinātības valsts aģentūra </w:t>
            </w:r>
            <w:r w:rsidR="007C532E" w:rsidRPr="007960E2">
              <w:rPr>
                <w:rFonts w:ascii="Times New Roman" w:hAnsi="Times New Roman" w:cs="Times New Roman"/>
                <w:sz w:val="24"/>
                <w:szCs w:val="24"/>
              </w:rPr>
              <w:t xml:space="preserve">(turpmāk – </w:t>
            </w:r>
            <w:r w:rsidR="007C532E">
              <w:rPr>
                <w:rFonts w:ascii="Times New Roman" w:hAnsi="Times New Roman" w:cs="Times New Roman"/>
                <w:sz w:val="24"/>
                <w:szCs w:val="24"/>
              </w:rPr>
              <w:t>NVA</w:t>
            </w:r>
            <w:r w:rsidR="007C532E" w:rsidRPr="007960E2">
              <w:rPr>
                <w:rFonts w:ascii="Times New Roman" w:hAnsi="Times New Roman" w:cs="Times New Roman"/>
                <w:sz w:val="24"/>
                <w:szCs w:val="24"/>
              </w:rPr>
              <w:t>)</w:t>
            </w:r>
            <w:r w:rsidR="007C532E">
              <w:rPr>
                <w:rFonts w:ascii="Times New Roman" w:hAnsi="Times New Roman" w:cs="Times New Roman"/>
                <w:sz w:val="24"/>
                <w:szCs w:val="24"/>
              </w:rPr>
              <w:t xml:space="preserve"> </w:t>
            </w:r>
            <w:r>
              <w:rPr>
                <w:rFonts w:ascii="Times New Roman" w:hAnsi="Times New Roman"/>
                <w:sz w:val="24"/>
                <w:szCs w:val="24"/>
              </w:rPr>
              <w:t>par plānotajām izmaiņām</w:t>
            </w:r>
            <w:r w:rsidR="00477BF7">
              <w:rPr>
                <w:rFonts w:ascii="Times New Roman" w:hAnsi="Times New Roman"/>
                <w:sz w:val="24"/>
                <w:szCs w:val="24"/>
              </w:rPr>
              <w:t xml:space="preserve"> </w:t>
            </w:r>
            <w:r>
              <w:rPr>
                <w:rFonts w:ascii="Times New Roman" w:hAnsi="Times New Roman"/>
                <w:sz w:val="24"/>
                <w:szCs w:val="24"/>
              </w:rPr>
              <w:t>esošajās līgumsaistībās</w:t>
            </w:r>
            <w:r w:rsidR="00A50BEC">
              <w:rPr>
                <w:rFonts w:ascii="Times New Roman" w:hAnsi="Times New Roman"/>
                <w:sz w:val="24"/>
                <w:szCs w:val="24"/>
              </w:rPr>
              <w:t xml:space="preserve"> savlaicīgi</w:t>
            </w:r>
            <w:r>
              <w:rPr>
                <w:rFonts w:ascii="Times New Roman" w:hAnsi="Times New Roman"/>
                <w:sz w:val="24"/>
                <w:szCs w:val="24"/>
              </w:rPr>
              <w:t xml:space="preserve"> informē</w:t>
            </w:r>
            <w:r w:rsidR="001A2CE3">
              <w:rPr>
                <w:rFonts w:ascii="Times New Roman" w:hAnsi="Times New Roman"/>
                <w:sz w:val="24"/>
                <w:szCs w:val="24"/>
              </w:rPr>
              <w:t>s</w:t>
            </w:r>
            <w:r>
              <w:rPr>
                <w:rFonts w:ascii="Times New Roman" w:hAnsi="Times New Roman"/>
                <w:sz w:val="24"/>
                <w:szCs w:val="24"/>
              </w:rPr>
              <w:t xml:space="preserve"> gan pakalpojumu sniedzēj</w:t>
            </w:r>
            <w:r w:rsidR="001A2CE3">
              <w:rPr>
                <w:rFonts w:ascii="Times New Roman" w:hAnsi="Times New Roman"/>
                <w:sz w:val="24"/>
                <w:szCs w:val="24"/>
              </w:rPr>
              <w:t>us</w:t>
            </w:r>
            <w:r>
              <w:rPr>
                <w:rFonts w:ascii="Times New Roman" w:hAnsi="Times New Roman"/>
                <w:sz w:val="24"/>
                <w:szCs w:val="24"/>
              </w:rPr>
              <w:t>, gan darba devēj</w:t>
            </w:r>
            <w:r w:rsidR="001A2CE3">
              <w:rPr>
                <w:rFonts w:ascii="Times New Roman" w:hAnsi="Times New Roman"/>
                <w:sz w:val="24"/>
                <w:szCs w:val="24"/>
              </w:rPr>
              <w:t>us</w:t>
            </w:r>
            <w:r w:rsidR="007C532E">
              <w:rPr>
                <w:rFonts w:ascii="Times New Roman" w:hAnsi="Times New Roman"/>
                <w:sz w:val="24"/>
                <w:szCs w:val="24"/>
              </w:rPr>
              <w:t>, veicot atbilstošas izmaiņas esošajās līgumsaistībās.</w:t>
            </w:r>
            <w:r>
              <w:rPr>
                <w:rFonts w:ascii="Times New Roman" w:hAnsi="Times New Roman"/>
                <w:sz w:val="24"/>
                <w:szCs w:val="24"/>
              </w:rPr>
              <w:t xml:space="preserve"> </w:t>
            </w:r>
          </w:p>
          <w:p w14:paraId="332A006F" w14:textId="592E2822" w:rsidR="00495179" w:rsidRDefault="00495179" w:rsidP="0059619C">
            <w:pPr>
              <w:spacing w:after="0" w:line="240" w:lineRule="auto"/>
              <w:jc w:val="both"/>
              <w:rPr>
                <w:rFonts w:ascii="Times New Roman" w:hAnsi="Times New Roman"/>
                <w:sz w:val="24"/>
                <w:szCs w:val="24"/>
              </w:rPr>
            </w:pPr>
            <w:r>
              <w:rPr>
                <w:rFonts w:ascii="Times New Roman" w:hAnsi="Times New Roman"/>
                <w:sz w:val="24"/>
                <w:szCs w:val="24"/>
              </w:rPr>
              <w:t>NVA, izvērtējot projekta ietvaros noslēgtos līgumus</w:t>
            </w:r>
            <w:r w:rsidR="00477BF7">
              <w:rPr>
                <w:rFonts w:ascii="Times New Roman" w:hAnsi="Times New Roman"/>
                <w:sz w:val="24"/>
                <w:szCs w:val="24"/>
              </w:rPr>
              <w:t>,</w:t>
            </w:r>
            <w:r>
              <w:rPr>
                <w:rFonts w:ascii="Times New Roman" w:hAnsi="Times New Roman"/>
                <w:sz w:val="24"/>
                <w:szCs w:val="24"/>
              </w:rPr>
              <w:t xml:space="preserve"> un projekta ieviešanas progresu ir konstatēj</w:t>
            </w:r>
            <w:r w:rsidR="00173531">
              <w:rPr>
                <w:rFonts w:ascii="Times New Roman" w:hAnsi="Times New Roman"/>
                <w:sz w:val="24"/>
                <w:szCs w:val="24"/>
              </w:rPr>
              <w:t>usi</w:t>
            </w:r>
            <w:r>
              <w:rPr>
                <w:rFonts w:ascii="Times New Roman" w:hAnsi="Times New Roman"/>
                <w:sz w:val="24"/>
                <w:szCs w:val="24"/>
              </w:rPr>
              <w:t>, ka:</w:t>
            </w:r>
          </w:p>
          <w:p w14:paraId="250AAD32" w14:textId="5568EFDC" w:rsidR="0082253C" w:rsidRPr="0082253C" w:rsidRDefault="003D4988" w:rsidP="0024287A">
            <w:pPr>
              <w:pStyle w:val="ListParagraph"/>
              <w:numPr>
                <w:ilvl w:val="0"/>
                <w:numId w:val="16"/>
              </w:numPr>
              <w:jc w:val="both"/>
            </w:pPr>
            <w:r>
              <w:t xml:space="preserve">līgumsaistības ar </w:t>
            </w:r>
            <w:r w:rsidR="0040633A">
              <w:rPr>
                <w:iCs/>
              </w:rPr>
              <w:t>NVA projekta darbiniekiem ir noslēgtas līdz projekta ieviešanas laika beigām</w:t>
            </w:r>
            <w:r w:rsidR="00173531">
              <w:rPr>
                <w:iCs/>
              </w:rPr>
              <w:t xml:space="preserve"> -</w:t>
            </w:r>
            <w:r w:rsidR="0040633A">
              <w:rPr>
                <w:iCs/>
              </w:rPr>
              <w:t xml:space="preserve"> 2022. gada 31. decembrim. Ņemot vērā to, ka MK noteikumu projekts paredz projektu izbeigt</w:t>
            </w:r>
            <w:r w:rsidR="00E83DC9">
              <w:rPr>
                <w:iCs/>
              </w:rPr>
              <w:t xml:space="preserve"> ar</w:t>
            </w:r>
            <w:proofErr w:type="gramStart"/>
            <w:r w:rsidR="00E83DC9">
              <w:rPr>
                <w:iCs/>
              </w:rPr>
              <w:t xml:space="preserve"> </w:t>
            </w:r>
            <w:r w:rsidR="0040633A">
              <w:rPr>
                <w:iCs/>
              </w:rPr>
              <w:t xml:space="preserve"> </w:t>
            </w:r>
            <w:proofErr w:type="gramEnd"/>
            <w:r w:rsidR="0040633A">
              <w:rPr>
                <w:iCs/>
              </w:rPr>
              <w:lastRenderedPageBreak/>
              <w:t>2020.gada 31.</w:t>
            </w:r>
            <w:r w:rsidR="00E83DC9">
              <w:rPr>
                <w:iCs/>
              </w:rPr>
              <w:t xml:space="preserve"> augustu,</w:t>
            </w:r>
            <w:r w:rsidR="0040633A">
              <w:rPr>
                <w:iCs/>
              </w:rPr>
              <w:t xml:space="preserve"> </w:t>
            </w:r>
            <w:r w:rsidR="00E83DC9">
              <w:rPr>
                <w:iCs/>
              </w:rPr>
              <w:t xml:space="preserve">NVA </w:t>
            </w:r>
            <w:r w:rsidR="0040633A">
              <w:rPr>
                <w:iCs/>
              </w:rPr>
              <w:t>darba tiesiskās attiecības ar projekta vadības un īstenošanas personālu izbeig</w:t>
            </w:r>
            <w:r w:rsidR="00E83DC9">
              <w:rPr>
                <w:iCs/>
              </w:rPr>
              <w:t>s</w:t>
            </w:r>
            <w:r w:rsidR="0040633A">
              <w:rPr>
                <w:iCs/>
              </w:rPr>
              <w:t xml:space="preserve"> ar 2020. gada 31. augustu, </w:t>
            </w:r>
            <w:r w:rsidR="00E83DC9">
              <w:rPr>
                <w:iCs/>
              </w:rPr>
              <w:t>laužot esošos darba līgumus vai piedāvājot</w:t>
            </w:r>
            <w:r w:rsidR="00477BF7">
              <w:rPr>
                <w:iCs/>
              </w:rPr>
              <w:t xml:space="preserve"> pārcelšanu citā amatā;</w:t>
            </w:r>
          </w:p>
          <w:p w14:paraId="6D5F7019" w14:textId="2E5C5CE0" w:rsidR="00495179" w:rsidRPr="001C0C4F" w:rsidRDefault="00495179" w:rsidP="00495179">
            <w:pPr>
              <w:pStyle w:val="ListParagraph"/>
              <w:numPr>
                <w:ilvl w:val="0"/>
                <w:numId w:val="16"/>
              </w:numPr>
              <w:jc w:val="both"/>
            </w:pPr>
            <w:r>
              <w:t xml:space="preserve">visas </w:t>
            </w:r>
            <w:r w:rsidRPr="009047C0">
              <w:t>līgumsaistības ar nodarbinātajiem atbalsta pasākumu</w:t>
            </w:r>
            <w:r w:rsidRPr="00DC4AB0">
              <w:t xml:space="preserve"> sniegšan</w:t>
            </w:r>
            <w:r w:rsidRPr="002A633C">
              <w:t>ai</w:t>
            </w:r>
            <w:r w:rsidRPr="00F378A5">
              <w:t xml:space="preserve"> </w:t>
            </w:r>
            <w:r w:rsidRPr="006D278F">
              <w:t xml:space="preserve">atbilstoši </w:t>
            </w:r>
            <w:r w:rsidRPr="001D20A7">
              <w:t>MK noteikumu Nr. 504</w:t>
            </w:r>
            <w:r w:rsidRPr="00595D26">
              <w:t xml:space="preserve"> 16.3. apakšpunktā iekļautaji</w:t>
            </w:r>
            <w:r w:rsidRPr="002A216B">
              <w:t xml:space="preserve">em nosacījumiem </w:t>
            </w:r>
            <w:r w:rsidR="00195F59" w:rsidRPr="001C0C4F">
              <w:t xml:space="preserve">ir beigušās </w:t>
            </w:r>
            <w:r w:rsidR="00195F59">
              <w:t xml:space="preserve">līdz </w:t>
            </w:r>
            <w:r w:rsidRPr="001C0C4F">
              <w:t>2020. gada 1. jūlij</w:t>
            </w:r>
            <w:r w:rsidR="00195F59">
              <w:t>am</w:t>
            </w:r>
            <w:r w:rsidRPr="001C0C4F">
              <w:t>;</w:t>
            </w:r>
          </w:p>
          <w:p w14:paraId="1242A7CD" w14:textId="5DC50BD7" w:rsidR="0082253C" w:rsidRDefault="00495179" w:rsidP="0082253C">
            <w:pPr>
              <w:pStyle w:val="ListParagraph"/>
              <w:numPr>
                <w:ilvl w:val="0"/>
                <w:numId w:val="16"/>
              </w:numPr>
              <w:jc w:val="both"/>
            </w:pPr>
            <w:r>
              <w:t xml:space="preserve">līgumsaistības ar </w:t>
            </w:r>
            <w:r w:rsidR="00714F74">
              <w:t>12</w:t>
            </w:r>
            <w:r w:rsidR="00195F59">
              <w:t xml:space="preserve"> </w:t>
            </w:r>
            <w:r>
              <w:t xml:space="preserve">darba devējiem </w:t>
            </w:r>
            <w:r w:rsidRPr="009047C0">
              <w:t>atbalsta pasākumu</w:t>
            </w:r>
            <w:r w:rsidRPr="008A2902">
              <w:t xml:space="preserve"> sniegšanai atbilstoši MK noteikumu Nr. 504 16.3. apakšpunktā iekļautajiem nosacījumiem</w:t>
            </w:r>
            <w:r>
              <w:t xml:space="preserve"> ir spēkā līdz </w:t>
            </w:r>
            <w:r w:rsidR="007F05BB">
              <w:t>līgumslēdzēju p</w:t>
            </w:r>
            <w:r>
              <w:t>ušu</w:t>
            </w:r>
            <w:r w:rsidRPr="003B5903">
              <w:t xml:space="preserve"> </w:t>
            </w:r>
            <w:r>
              <w:t>saistību pilnīgai izpildei. Ņemot</w:t>
            </w:r>
            <w:r w:rsidR="0082253C">
              <w:t xml:space="preserve"> vērā to, ka projekts tiek izbeigts un tā finansējums tiek samazināts, NVA iepriekšminētās līgumsaistības nevarēs izpildīt un līgumi tiks no NVA puses vienpusēji lauzti, atbilstoši spēkā esošajam līgumam par to brīdinot (5) piecas darba dienas iepriekš, kā arī balstoties uz sekojošiem līgumos ietvertajiem nosacījumiem</w:t>
            </w:r>
            <w:r w:rsidR="0059619C">
              <w:t xml:space="preserve"> to vienpusējai laušanai</w:t>
            </w:r>
            <w:r w:rsidR="0082253C">
              <w:t>:</w:t>
            </w:r>
          </w:p>
          <w:p w14:paraId="222C233D" w14:textId="77777777" w:rsidR="0082253C" w:rsidRDefault="0082253C" w:rsidP="0082253C">
            <w:pPr>
              <w:pStyle w:val="ListParagraph"/>
              <w:numPr>
                <w:ilvl w:val="0"/>
                <w:numId w:val="15"/>
              </w:numPr>
              <w:jc w:val="both"/>
            </w:pPr>
            <w:r>
              <w:t>līgumu saistību izpilde nav iespējama vai apgrūtināta saistībā ar finansējuma samazinājumu projektam vai izmaiņām piešķirtajā finansējumā;</w:t>
            </w:r>
          </w:p>
          <w:p w14:paraId="1250A4BE" w14:textId="5ACCC05F" w:rsidR="0082253C" w:rsidRDefault="0082253C" w:rsidP="0082253C">
            <w:pPr>
              <w:pStyle w:val="ListParagraph"/>
              <w:numPr>
                <w:ilvl w:val="0"/>
                <w:numId w:val="15"/>
              </w:numPr>
              <w:jc w:val="both"/>
            </w:pPr>
            <w:r>
              <w:t>ja iestājies kāds cits MK 2016. gada 20. septembra instrukcijas Nr.3 “Ārvalstu finanšu instrumentu finansētu civiltiesisku līgumu izstrādes un slēgšanas instrukcija valsts tiešās pārvaldes iestādēs”</w:t>
            </w:r>
            <w:r w:rsidR="0059619C">
              <w:t xml:space="preserve"> </w:t>
            </w:r>
            <w:r w:rsidR="0059619C" w:rsidRPr="007960E2">
              <w:t xml:space="preserve">(turpmāk – </w:t>
            </w:r>
            <w:r w:rsidR="0059619C">
              <w:t>MK 2016. gada 20. septembra instrukcija Nr.3</w:t>
            </w:r>
            <w:r w:rsidR="0059619C" w:rsidRPr="007960E2">
              <w:t>)</w:t>
            </w:r>
            <w:proofErr w:type="gramStart"/>
            <w:r w:rsidR="0059619C">
              <w:t xml:space="preserve"> </w:t>
            </w:r>
            <w:r>
              <w:t xml:space="preserve"> </w:t>
            </w:r>
            <w:proofErr w:type="gramEnd"/>
            <w:r>
              <w:t>165. punktā noteiktais gadījums;</w:t>
            </w:r>
          </w:p>
          <w:p w14:paraId="3ACCCEBC" w14:textId="6B640CBF" w:rsidR="0082253C" w:rsidRDefault="0082253C" w:rsidP="0082253C">
            <w:pPr>
              <w:pStyle w:val="ListParagraph"/>
              <w:numPr>
                <w:ilvl w:val="0"/>
                <w:numId w:val="16"/>
              </w:numPr>
              <w:jc w:val="both"/>
            </w:pPr>
            <w:r>
              <w:t xml:space="preserve">līgumsaistības ar sadarbības partneriem ir spēkā līdz </w:t>
            </w:r>
            <w:r w:rsidR="007F05BB">
              <w:t>līgumslēdzēju p</w:t>
            </w:r>
            <w:r>
              <w:t>ušu saistību pilnai izpildei, bet ne ilgāk kā līdz 2022. gada 31. decembrim (detalizētu aprakstu sk</w:t>
            </w:r>
            <w:r w:rsidR="00195F59">
              <w:t>atīt</w:t>
            </w:r>
            <w:r>
              <w:t xml:space="preserve"> anotācijas 3. punktā);</w:t>
            </w:r>
          </w:p>
          <w:p w14:paraId="5E23E799" w14:textId="69F6DAAA" w:rsidR="0082253C" w:rsidRDefault="0082253C" w:rsidP="0082253C">
            <w:pPr>
              <w:pStyle w:val="ListParagraph"/>
              <w:numPr>
                <w:ilvl w:val="0"/>
                <w:numId w:val="16"/>
              </w:numPr>
              <w:jc w:val="both"/>
            </w:pPr>
            <w:r>
              <w:t xml:space="preserve">līgumsaistības ar </w:t>
            </w:r>
            <w:r w:rsidR="007F05BB">
              <w:t xml:space="preserve">sešiem </w:t>
            </w:r>
            <w:r>
              <w:t xml:space="preserve">pakalpojumu sniedzējiem, kuru termiņš un līguma nosacījumi nosaka, ka tās ir spēkā pēc 2020. gada 31. augusta. Ņemot vērā to, ka projekts tiek izbeigts un tā finansējums tiek samazināts, NVA iepriekšminētās līgumsaistības nevarēs izpildīt un līgumi tiks no NVA puses vienpusēji lauzti, atbilstoši spēkā esošajā līgumā  ietvertajiem nosacījumiem par to brīdinot 5 (piecas) darba dienas vai 14 (četrpadsmit) dienas iepriekš, kā arī balstoties uz konkrētajos līgumos  ietvertajiem nosacījumiem atbilstoši to specifikai. </w:t>
            </w:r>
          </w:p>
          <w:p w14:paraId="2278C89A" w14:textId="39A94860" w:rsidR="0082253C" w:rsidRDefault="0082253C" w:rsidP="0082253C">
            <w:pPr>
              <w:pStyle w:val="ListParagraph"/>
              <w:ind w:left="430"/>
              <w:jc w:val="both"/>
            </w:pPr>
            <w:r>
              <w:t>Līgumi satur sekojošus nosacījumus</w:t>
            </w:r>
            <w:r w:rsidR="001A2CE3">
              <w:t xml:space="preserve"> to vienpusējai laušanai</w:t>
            </w:r>
            <w:r>
              <w:t>:</w:t>
            </w:r>
          </w:p>
          <w:p w14:paraId="0EB484A1" w14:textId="5EE9B8DD" w:rsidR="0082253C" w:rsidRDefault="0082253C" w:rsidP="0082253C">
            <w:pPr>
              <w:pStyle w:val="ListParagraph"/>
              <w:numPr>
                <w:ilvl w:val="0"/>
                <w:numId w:val="15"/>
              </w:numPr>
              <w:jc w:val="both"/>
            </w:pPr>
            <w:r w:rsidRPr="002A216B">
              <w:t>ja M</w:t>
            </w:r>
            <w:r w:rsidR="0059619C">
              <w:t>K</w:t>
            </w:r>
            <w:r w:rsidRPr="002A216B">
              <w:t xml:space="preserve"> ir pieņēmis lēmumu par attiecīgā struktūrfondu plānošanas perioda prioritāšu pārskatīšanu, un tādēļ </w:t>
            </w:r>
            <w:r w:rsidR="007F05BB">
              <w:t>p</w:t>
            </w:r>
            <w:r w:rsidRPr="002A216B">
              <w:t>asūtītājam</w:t>
            </w:r>
            <w:r w:rsidR="007F05BB">
              <w:t xml:space="preserve"> (NVA)</w:t>
            </w:r>
            <w:r w:rsidRPr="002A216B">
              <w:t xml:space="preserve"> ir būtiski samazināts vai atņemts ārvalstu finanšu </w:t>
            </w:r>
            <w:r w:rsidRPr="002A216B">
              <w:lastRenderedPageBreak/>
              <w:t xml:space="preserve">instrumenta finansējums, ko </w:t>
            </w:r>
            <w:r w:rsidR="00A50BEC">
              <w:t>p</w:t>
            </w:r>
            <w:r w:rsidRPr="002A216B">
              <w:t>asūtītājs</w:t>
            </w:r>
            <w:r w:rsidR="00A50BEC">
              <w:t xml:space="preserve"> (NVA)</w:t>
            </w:r>
            <w:r w:rsidRPr="002A216B">
              <w:t xml:space="preserve"> gribēja izmantot </w:t>
            </w:r>
            <w:r w:rsidR="00A50BEC">
              <w:t>l</w:t>
            </w:r>
            <w:r w:rsidRPr="002A216B">
              <w:t>īgumā paredzēto maksājuma saistību segšanai;</w:t>
            </w:r>
          </w:p>
          <w:p w14:paraId="3E50CF4F" w14:textId="27D44E76" w:rsidR="0082253C" w:rsidRDefault="0082253C" w:rsidP="0082253C">
            <w:pPr>
              <w:pStyle w:val="ListParagraph"/>
              <w:numPr>
                <w:ilvl w:val="0"/>
                <w:numId w:val="15"/>
              </w:numPr>
              <w:jc w:val="both"/>
            </w:pPr>
            <w:r w:rsidRPr="002A216B">
              <w:t>ja ir stājies spēkā tāds M</w:t>
            </w:r>
            <w:r w:rsidR="0059619C">
              <w:t>K</w:t>
            </w:r>
            <w:r w:rsidRPr="002A216B">
              <w:t>, Finanšu ministrijas</w:t>
            </w:r>
            <w:r w:rsidR="00C37641">
              <w:t xml:space="preserve"> </w:t>
            </w:r>
            <w:r w:rsidR="00C37641">
              <w:rPr>
                <w:color w:val="000000"/>
              </w:rPr>
              <w:t>(turpmāk – FM)</w:t>
            </w:r>
            <w:r w:rsidRPr="002A216B">
              <w:t>, L</w:t>
            </w:r>
            <w:r w:rsidR="00C37641">
              <w:t>M</w:t>
            </w:r>
            <w:r w:rsidRPr="002A216B">
              <w:t xml:space="preserve"> vai Centrālās finanšu un līgumu aģentūras</w:t>
            </w:r>
            <w:r w:rsidR="00C37641">
              <w:t xml:space="preserve"> </w:t>
            </w:r>
            <w:r w:rsidR="00C37641">
              <w:rPr>
                <w:color w:val="000000"/>
              </w:rPr>
              <w:t>(turpmāk – CFLA)</w:t>
            </w:r>
            <w:r w:rsidR="00C37641" w:rsidRPr="002A216B">
              <w:t xml:space="preserve">, </w:t>
            </w:r>
            <w:r w:rsidRPr="002A216B">
              <w:t>pieņemtais lēmums par E</w:t>
            </w:r>
            <w:r w:rsidR="00A566A7">
              <w:t>S</w:t>
            </w:r>
            <w:r w:rsidRPr="002A216B">
              <w:t xml:space="preserve"> fondu projekta finansējumu, kas būtiski ierobežo </w:t>
            </w:r>
            <w:r w:rsidR="007F05BB">
              <w:t>p</w:t>
            </w:r>
            <w:r w:rsidRPr="002A216B">
              <w:t>asūtītāja</w:t>
            </w:r>
            <w:r w:rsidR="007F05BB">
              <w:t xml:space="preserve"> (NVA)</w:t>
            </w:r>
            <w:r w:rsidRPr="002A216B">
              <w:t xml:space="preserve"> iespējas izpildīt no </w:t>
            </w:r>
            <w:r w:rsidR="00A50BEC">
              <w:t>l</w:t>
            </w:r>
            <w:r w:rsidRPr="002A216B">
              <w:t>īguma izrietošās saistības</w:t>
            </w:r>
            <w:r>
              <w:t>;</w:t>
            </w:r>
          </w:p>
          <w:p w14:paraId="3D2DD3BB" w14:textId="455E7094" w:rsidR="0082253C" w:rsidRDefault="0082253C" w:rsidP="0082253C">
            <w:pPr>
              <w:pStyle w:val="ListParagraph"/>
              <w:numPr>
                <w:ilvl w:val="0"/>
                <w:numId w:val="15"/>
              </w:numPr>
              <w:jc w:val="both"/>
            </w:pPr>
            <w:r w:rsidRPr="00EE1B98">
              <w:t>ja ir iestājies kāds no Ministru kabineta 2016.</w:t>
            </w:r>
            <w:r w:rsidR="00477BF7">
              <w:t xml:space="preserve"> </w:t>
            </w:r>
            <w:r w:rsidRPr="00EE1B98">
              <w:t>gada 20.</w:t>
            </w:r>
            <w:r w:rsidR="00477BF7">
              <w:t xml:space="preserve"> </w:t>
            </w:r>
            <w:r w:rsidRPr="00EE1B98">
              <w:t>septembra instrukcijas Nr.3 165. un 166.punktā minētajiem gadījumiem;</w:t>
            </w:r>
          </w:p>
          <w:p w14:paraId="22207218" w14:textId="069BD901" w:rsidR="0082253C" w:rsidRDefault="0082253C" w:rsidP="0082253C">
            <w:pPr>
              <w:pStyle w:val="ListParagraph"/>
              <w:numPr>
                <w:ilvl w:val="0"/>
                <w:numId w:val="15"/>
              </w:numPr>
              <w:jc w:val="both"/>
            </w:pPr>
            <w:r w:rsidRPr="00747A4E">
              <w:t xml:space="preserve">ja </w:t>
            </w:r>
            <w:r w:rsidR="00A50BEC">
              <w:t>l</w:t>
            </w:r>
            <w:r w:rsidRPr="00747A4E">
              <w:t xml:space="preserve">īgumā ietverto </w:t>
            </w:r>
            <w:r w:rsidR="007F05BB">
              <w:t>p</w:t>
            </w:r>
            <w:r w:rsidRPr="00747A4E">
              <w:t>asūtītāja</w:t>
            </w:r>
            <w:r w:rsidR="007F05BB">
              <w:t xml:space="preserve"> (NVA)</w:t>
            </w:r>
            <w:r w:rsidRPr="00747A4E">
              <w:t xml:space="preserve"> saistību izpilde ir neiespējama vai apgrūtināta sakarā ar būtisku </w:t>
            </w:r>
            <w:r w:rsidR="007F05BB">
              <w:t>p</w:t>
            </w:r>
            <w:r w:rsidRPr="00747A4E">
              <w:t>asūtītāja</w:t>
            </w:r>
            <w:r w:rsidR="007F05BB">
              <w:t xml:space="preserve"> (NVA)</w:t>
            </w:r>
            <w:r w:rsidRPr="00747A4E">
              <w:t xml:space="preserve"> finansējuma samazinājumu vai izmaiņām piešķirtajā finansējumā un noteiktajos rezultatīvajos rādītājos, izmaiņām normatīvajos aktos, kā arī sakarā ar </w:t>
            </w:r>
            <w:r w:rsidR="00A50BEC">
              <w:t>NVA</w:t>
            </w:r>
            <w:r w:rsidRPr="00747A4E">
              <w:t xml:space="preserve"> reorganizāciju vai likvidāciju,</w:t>
            </w:r>
            <w:proofErr w:type="gramStart"/>
            <w:r w:rsidRPr="00747A4E">
              <w:t xml:space="preserve"> ja tās rezultātā </w:t>
            </w:r>
            <w:r w:rsidR="00A50BEC">
              <w:t>NVA</w:t>
            </w:r>
            <w:r w:rsidRPr="00747A4E">
              <w:t xml:space="preserve"> saistību pārņēmējs neturpina veikt </w:t>
            </w:r>
            <w:r w:rsidR="00A50BEC">
              <w:t>NVA</w:t>
            </w:r>
            <w:r w:rsidRPr="00747A4E">
              <w:t xml:space="preserve"> funkcijas vai uzdevumus</w:t>
            </w:r>
            <w:proofErr w:type="gramEnd"/>
            <w:r w:rsidRPr="00747A4E">
              <w:t>, vai arī attiecīgās funkcijas vai uzdevumus veic samazinātā apjomā;</w:t>
            </w:r>
          </w:p>
          <w:p w14:paraId="51C5CF4B" w14:textId="000D23D9" w:rsidR="0082253C" w:rsidRDefault="0082253C" w:rsidP="0082253C">
            <w:pPr>
              <w:pStyle w:val="ListParagraph"/>
              <w:numPr>
                <w:ilvl w:val="0"/>
                <w:numId w:val="15"/>
              </w:numPr>
              <w:jc w:val="both"/>
            </w:pPr>
            <w:r w:rsidRPr="001A114A">
              <w:t xml:space="preserve">attiecīgais </w:t>
            </w:r>
            <w:r w:rsidR="00A50BEC">
              <w:t>p</w:t>
            </w:r>
            <w:r w:rsidRPr="001A114A">
              <w:t xml:space="preserve">asākuma </w:t>
            </w:r>
            <w:r w:rsidR="00A50BEC">
              <w:t>p</w:t>
            </w:r>
            <w:r w:rsidRPr="001A114A">
              <w:t>akalpojums vairs nav nepieciešams;</w:t>
            </w:r>
          </w:p>
          <w:p w14:paraId="2CAE6283" w14:textId="09C1499A" w:rsidR="0082253C" w:rsidRDefault="0082253C" w:rsidP="0082253C">
            <w:pPr>
              <w:pStyle w:val="ListParagraph"/>
              <w:numPr>
                <w:ilvl w:val="0"/>
                <w:numId w:val="15"/>
              </w:numPr>
              <w:jc w:val="both"/>
            </w:pPr>
            <w:r>
              <w:t>l</w:t>
            </w:r>
            <w:r w:rsidRPr="001A114A">
              <w:t xml:space="preserve">īgumā ietverto </w:t>
            </w:r>
            <w:r w:rsidR="00A50BEC">
              <w:t>NVA</w:t>
            </w:r>
            <w:r w:rsidRPr="001A114A">
              <w:t xml:space="preserve"> saistību izpilde ir neiespējama saistībā ar </w:t>
            </w:r>
            <w:r w:rsidR="00A50BEC">
              <w:t>p</w:t>
            </w:r>
            <w:r w:rsidRPr="001A114A">
              <w:t>akalpojumu ietvaros piešķirto finansējumu</w:t>
            </w:r>
            <w:r w:rsidR="00EB1743">
              <w:t>;</w:t>
            </w:r>
          </w:p>
          <w:p w14:paraId="554E5BC7" w14:textId="38EE1421" w:rsidR="0082253C" w:rsidRDefault="0082253C" w:rsidP="001C6796">
            <w:pPr>
              <w:pStyle w:val="ListParagraph"/>
              <w:jc w:val="both"/>
            </w:pPr>
          </w:p>
          <w:p w14:paraId="6F9EC3A2" w14:textId="0A128469" w:rsidR="005A65A1" w:rsidRDefault="005A65A1" w:rsidP="006C0258">
            <w:pPr>
              <w:spacing w:after="0" w:line="240" w:lineRule="auto"/>
              <w:jc w:val="both"/>
              <w:rPr>
                <w:rFonts w:ascii="Times New Roman" w:hAnsi="Times New Roman" w:cs="Times New Roman"/>
                <w:sz w:val="24"/>
                <w:szCs w:val="24"/>
              </w:rPr>
            </w:pPr>
            <w:r w:rsidRPr="005D3402">
              <w:rPr>
                <w:rFonts w:ascii="Times New Roman" w:hAnsi="Times New Roman" w:cs="Times New Roman"/>
                <w:b/>
                <w:bCs/>
                <w:sz w:val="24"/>
                <w:szCs w:val="24"/>
              </w:rPr>
              <w:t>2) precizēt</w:t>
            </w:r>
            <w:r w:rsidRPr="005D3402">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sasniedzamā iznākuma rādītāj</w:t>
            </w:r>
            <w:r w:rsidR="00F55CFE">
              <w:rPr>
                <w:rFonts w:ascii="Times New Roman" w:hAnsi="Times New Roman" w:cs="Times New Roman"/>
                <w:b/>
                <w:sz w:val="24"/>
                <w:szCs w:val="24"/>
                <w:lang w:eastAsia="lv-LV"/>
              </w:rPr>
              <w:t>a</w:t>
            </w:r>
            <w:r w:rsidR="00141189">
              <w:rPr>
                <w:rFonts w:ascii="Times New Roman" w:hAnsi="Times New Roman" w:cs="Times New Roman"/>
                <w:b/>
                <w:sz w:val="24"/>
                <w:szCs w:val="24"/>
                <w:lang w:eastAsia="lv-LV"/>
              </w:rPr>
              <w:t xml:space="preserve"> </w:t>
            </w:r>
            <w:r w:rsidR="00141189" w:rsidRPr="004B182B">
              <w:rPr>
                <w:rFonts w:ascii="Times New Roman" w:hAnsi="Times New Roman" w:cs="Times New Roman"/>
                <w:b/>
                <w:bCs/>
                <w:sz w:val="24"/>
                <w:szCs w:val="24"/>
              </w:rPr>
              <w:t>“</w:t>
            </w:r>
            <w:r w:rsidR="00141189">
              <w:rPr>
                <w:rFonts w:ascii="Times New Roman" w:hAnsi="Times New Roman" w:cs="Times New Roman"/>
                <w:b/>
                <w:bCs/>
                <w:sz w:val="24"/>
                <w:szCs w:val="24"/>
              </w:rPr>
              <w:t>atbalstu saņēmušo gados vecāko nodarbināto skaits</w:t>
            </w:r>
            <w:r w:rsidR="00141189" w:rsidRPr="004B182B">
              <w:rPr>
                <w:rFonts w:ascii="Times New Roman" w:hAnsi="Times New Roman" w:cs="Times New Roman"/>
                <w:b/>
                <w:bCs/>
                <w:sz w:val="24"/>
                <w:szCs w:val="24"/>
              </w:rPr>
              <w:t xml:space="preserve">” vērtību no </w:t>
            </w:r>
            <w:r w:rsidR="00141189">
              <w:rPr>
                <w:rFonts w:ascii="Times New Roman" w:hAnsi="Times New Roman" w:cs="Times New Roman"/>
                <w:b/>
                <w:bCs/>
                <w:sz w:val="24"/>
                <w:szCs w:val="24"/>
              </w:rPr>
              <w:t>3</w:t>
            </w:r>
            <w:r w:rsidR="005B6C1D">
              <w:rPr>
                <w:rFonts w:ascii="Times New Roman" w:hAnsi="Times New Roman" w:cs="Times New Roman"/>
                <w:b/>
                <w:bCs/>
                <w:sz w:val="24"/>
                <w:szCs w:val="24"/>
              </w:rPr>
              <w:t xml:space="preserve"> </w:t>
            </w:r>
            <w:r w:rsidR="00141189">
              <w:rPr>
                <w:rFonts w:ascii="Times New Roman" w:hAnsi="Times New Roman" w:cs="Times New Roman"/>
                <w:b/>
                <w:bCs/>
                <w:sz w:val="24"/>
                <w:szCs w:val="24"/>
              </w:rPr>
              <w:t>000</w:t>
            </w:r>
            <w:r w:rsidR="00141189" w:rsidRPr="004B182B">
              <w:rPr>
                <w:rFonts w:ascii="Times New Roman" w:hAnsi="Times New Roman" w:cs="Times New Roman"/>
                <w:b/>
                <w:bCs/>
                <w:sz w:val="24"/>
                <w:szCs w:val="24"/>
              </w:rPr>
              <w:t xml:space="preserve"> uz </w:t>
            </w:r>
            <w:r w:rsidR="00141189">
              <w:rPr>
                <w:rFonts w:ascii="Times New Roman" w:hAnsi="Times New Roman" w:cs="Times New Roman"/>
                <w:b/>
                <w:bCs/>
                <w:sz w:val="24"/>
                <w:szCs w:val="24"/>
              </w:rPr>
              <w:t>500</w:t>
            </w:r>
            <w:r>
              <w:rPr>
                <w:rFonts w:ascii="Times New Roman" w:hAnsi="Times New Roman" w:cs="Times New Roman"/>
                <w:b/>
                <w:sz w:val="24"/>
                <w:szCs w:val="24"/>
                <w:lang w:eastAsia="lv-LV"/>
              </w:rPr>
              <w:t xml:space="preserve"> un rezultāta rādītāja </w:t>
            </w:r>
            <w:r w:rsidR="00141189" w:rsidRPr="004B182B">
              <w:rPr>
                <w:rFonts w:ascii="Times New Roman" w:hAnsi="Times New Roman" w:cs="Times New Roman"/>
                <w:b/>
                <w:bCs/>
                <w:sz w:val="24"/>
                <w:szCs w:val="24"/>
              </w:rPr>
              <w:t>“</w:t>
            </w:r>
            <w:r w:rsidR="00141189">
              <w:rPr>
                <w:rFonts w:ascii="Times New Roman" w:hAnsi="Times New Roman" w:cs="Times New Roman"/>
                <w:b/>
                <w:bCs/>
                <w:sz w:val="24"/>
                <w:szCs w:val="24"/>
              </w:rPr>
              <w:t>atbalstu saņēmušo gados vecāku nodarbināto personu skaits labākā darba tirgus situācijā sešus mēnešus pēc atbalsta saņemšanas</w:t>
            </w:r>
            <w:r w:rsidR="00141189" w:rsidRPr="004B182B">
              <w:rPr>
                <w:rFonts w:ascii="Times New Roman" w:hAnsi="Times New Roman" w:cs="Times New Roman"/>
                <w:b/>
                <w:bCs/>
                <w:sz w:val="24"/>
                <w:szCs w:val="24"/>
              </w:rPr>
              <w:t xml:space="preserve">” vērtību no </w:t>
            </w:r>
            <w:r w:rsidR="00141189">
              <w:rPr>
                <w:rFonts w:ascii="Times New Roman" w:hAnsi="Times New Roman" w:cs="Times New Roman"/>
                <w:b/>
                <w:bCs/>
                <w:sz w:val="24"/>
                <w:szCs w:val="24"/>
              </w:rPr>
              <w:t>1500</w:t>
            </w:r>
            <w:r w:rsidR="00141189" w:rsidRPr="004B182B">
              <w:rPr>
                <w:rFonts w:ascii="Times New Roman" w:hAnsi="Times New Roman" w:cs="Times New Roman"/>
                <w:b/>
                <w:bCs/>
                <w:sz w:val="24"/>
                <w:szCs w:val="24"/>
              </w:rPr>
              <w:t xml:space="preserve"> uz </w:t>
            </w:r>
            <w:r w:rsidR="00141189">
              <w:rPr>
                <w:rFonts w:ascii="Times New Roman" w:hAnsi="Times New Roman" w:cs="Times New Roman"/>
                <w:b/>
                <w:bCs/>
                <w:sz w:val="24"/>
                <w:szCs w:val="24"/>
              </w:rPr>
              <w:t>250</w:t>
            </w:r>
            <w:r>
              <w:rPr>
                <w:rFonts w:ascii="Times New Roman" w:hAnsi="Times New Roman" w:cs="Times New Roman"/>
                <w:b/>
                <w:sz w:val="24"/>
                <w:szCs w:val="24"/>
                <w:lang w:eastAsia="lv-LV"/>
              </w:rPr>
              <w:t xml:space="preserve"> </w:t>
            </w:r>
            <w:proofErr w:type="gramStart"/>
            <w:r>
              <w:rPr>
                <w:rFonts w:ascii="Times New Roman" w:hAnsi="Times New Roman" w:cs="Times New Roman"/>
                <w:bCs/>
                <w:sz w:val="24"/>
                <w:szCs w:val="24"/>
                <w:lang w:eastAsia="lv-LV"/>
              </w:rPr>
              <w:t>(</w:t>
            </w:r>
            <w:proofErr w:type="gramEnd"/>
            <w:r>
              <w:rPr>
                <w:rFonts w:ascii="Times New Roman" w:hAnsi="Times New Roman" w:cs="Times New Roman"/>
                <w:i/>
                <w:sz w:val="24"/>
                <w:szCs w:val="24"/>
              </w:rPr>
              <w:t>MK noteikumu projekta 1. un 2. punkts</w:t>
            </w:r>
            <w:r>
              <w:rPr>
                <w:rFonts w:ascii="Times New Roman" w:hAnsi="Times New Roman" w:cs="Times New Roman"/>
                <w:sz w:val="24"/>
                <w:szCs w:val="24"/>
              </w:rPr>
              <w:t>).</w:t>
            </w:r>
          </w:p>
          <w:p w14:paraId="78DA73F0" w14:textId="75AFF907" w:rsidR="005A65A1" w:rsidRDefault="005A65A1" w:rsidP="006C0258">
            <w:pPr>
              <w:spacing w:after="0" w:line="240" w:lineRule="auto"/>
              <w:jc w:val="both"/>
              <w:rPr>
                <w:rFonts w:ascii="Times New Roman" w:hAnsi="Times New Roman" w:cs="Times New Roman"/>
                <w:sz w:val="24"/>
                <w:szCs w:val="24"/>
                <w:lang w:eastAsia="lv-LV"/>
              </w:rPr>
            </w:pPr>
          </w:p>
          <w:p w14:paraId="1F250176" w14:textId="2B9FE8D7" w:rsidR="00B004DD" w:rsidRPr="004F055A" w:rsidRDefault="00B004DD" w:rsidP="006C0258">
            <w:pPr>
              <w:autoSpaceDE w:val="0"/>
              <w:autoSpaceDN w:val="0"/>
              <w:adjustRightInd w:val="0"/>
              <w:spacing w:line="240" w:lineRule="auto"/>
              <w:jc w:val="both"/>
              <w:rPr>
                <w:rFonts w:ascii="Times New Roman" w:hAnsi="Times New Roman"/>
                <w:sz w:val="24"/>
                <w:szCs w:val="24"/>
              </w:rPr>
            </w:pPr>
            <w:r w:rsidRPr="004F055A">
              <w:rPr>
                <w:rFonts w:ascii="Times New Roman" w:hAnsi="Times New Roman"/>
                <w:sz w:val="24"/>
                <w:szCs w:val="24"/>
              </w:rPr>
              <w:t xml:space="preserve">Ar mērķi nodrošināt finansējuma pārdales COVID-19 pandēmijas seku mazināšanai, kopējais finansējums tiek samazināts par </w:t>
            </w:r>
            <w:r w:rsidRPr="004F055A">
              <w:rPr>
                <w:rFonts w:ascii="Times New Roman" w:hAnsi="Times New Roman"/>
                <w:b/>
                <w:bCs/>
                <w:sz w:val="24"/>
                <w:szCs w:val="24"/>
              </w:rPr>
              <w:t xml:space="preserve">8 700 000 </w:t>
            </w:r>
            <w:proofErr w:type="spellStart"/>
            <w:r w:rsidRPr="00851695">
              <w:rPr>
                <w:rFonts w:ascii="Times New Roman" w:hAnsi="Times New Roman"/>
                <w:b/>
                <w:bCs/>
                <w:i/>
                <w:iCs/>
                <w:sz w:val="24"/>
                <w:szCs w:val="24"/>
              </w:rPr>
              <w:t>euro</w:t>
            </w:r>
            <w:proofErr w:type="spellEnd"/>
            <w:r w:rsidRPr="004F055A">
              <w:rPr>
                <w:rFonts w:ascii="Times New Roman" w:hAnsi="Times New Roman"/>
                <w:sz w:val="24"/>
                <w:szCs w:val="24"/>
              </w:rPr>
              <w:t>,</w:t>
            </w:r>
            <w:r w:rsidRPr="004F055A">
              <w:rPr>
                <w:rFonts w:ascii="Times New Roman" w:hAnsi="Times New Roman"/>
                <w:iCs/>
                <w:sz w:val="24"/>
                <w:szCs w:val="24"/>
              </w:rPr>
              <w:t xml:space="preserve"> attiecīgi samazinot arī projekta ietvaros plānotos iznākuma un rezultāta rādītājus atbilstoši šobrīd sasniegtajiem rādītājiem un prognozētajai faktiskajai situācijai, projektu noslēdzot.</w:t>
            </w:r>
            <w:r w:rsidRPr="004F055A">
              <w:rPr>
                <w:rFonts w:ascii="Times New Roman" w:hAnsi="Times New Roman"/>
                <w:sz w:val="24"/>
                <w:szCs w:val="24"/>
              </w:rPr>
              <w:t xml:space="preserve"> </w:t>
            </w:r>
          </w:p>
          <w:p w14:paraId="362751C9" w14:textId="4EC19EAB" w:rsidR="00130394" w:rsidRPr="00851695" w:rsidRDefault="00B004DD" w:rsidP="006C0258">
            <w:pPr>
              <w:spacing w:after="0" w:line="240" w:lineRule="auto"/>
              <w:jc w:val="both"/>
              <w:rPr>
                <w:rFonts w:ascii="Times New Roman" w:hAnsi="Times New Roman"/>
                <w:sz w:val="24"/>
                <w:szCs w:val="24"/>
              </w:rPr>
            </w:pPr>
            <w:r w:rsidRPr="004F055A">
              <w:rPr>
                <w:rFonts w:ascii="Times New Roman" w:hAnsi="Times New Roman"/>
                <w:sz w:val="24"/>
                <w:szCs w:val="24"/>
              </w:rPr>
              <w:t xml:space="preserve">Ņemot vērā to, ka </w:t>
            </w:r>
            <w:r w:rsidR="00A45BA5">
              <w:rPr>
                <w:rFonts w:ascii="Times New Roman" w:hAnsi="Times New Roman"/>
                <w:sz w:val="24"/>
                <w:szCs w:val="24"/>
              </w:rPr>
              <w:t xml:space="preserve">7.3.2. SAM </w:t>
            </w:r>
            <w:r w:rsidRPr="004F055A">
              <w:rPr>
                <w:rFonts w:ascii="Times New Roman" w:hAnsi="Times New Roman"/>
                <w:sz w:val="24"/>
                <w:szCs w:val="24"/>
              </w:rPr>
              <w:t>projekta īstenošana tiks izbeigta pirms plānotā termiņa, daļa no iepriekš iezīmētājām atbalstāmajām darbībām projekta ieviešanas laikā nav uzsāktas – t.sk.</w:t>
            </w:r>
            <w:r w:rsidR="00A566A7">
              <w:rPr>
                <w:rFonts w:ascii="Times New Roman" w:hAnsi="Times New Roman"/>
                <w:sz w:val="24"/>
                <w:szCs w:val="24"/>
              </w:rPr>
              <w:t xml:space="preserve"> </w:t>
            </w:r>
            <w:r w:rsidRPr="004F055A">
              <w:rPr>
                <w:rFonts w:ascii="Times New Roman" w:hAnsi="Times New Roman"/>
                <w:sz w:val="24"/>
                <w:szCs w:val="24"/>
              </w:rPr>
              <w:t xml:space="preserve">NVA nevarēs veikt projektā plānoto starprezultātu novērtēšanu (MK noteikumu Nr.504 16.5.apakšpunkts), kuras ietvaros bija sākotnēji plānots novērtēt </w:t>
            </w:r>
            <w:r w:rsidR="00A45BA5">
              <w:rPr>
                <w:rFonts w:ascii="Times New Roman" w:hAnsi="Times New Roman"/>
                <w:sz w:val="24"/>
                <w:szCs w:val="24"/>
              </w:rPr>
              <w:t xml:space="preserve">7.3.2. SAM </w:t>
            </w:r>
            <w:r w:rsidRPr="004F055A">
              <w:rPr>
                <w:rFonts w:ascii="Times New Roman" w:hAnsi="Times New Roman"/>
                <w:sz w:val="24"/>
                <w:szCs w:val="24"/>
              </w:rPr>
              <w:t xml:space="preserve">projekta ietvaros darba devējiem un </w:t>
            </w:r>
            <w:r w:rsidRPr="00130394">
              <w:rPr>
                <w:rFonts w:ascii="Times New Roman" w:hAnsi="Times New Roman"/>
                <w:sz w:val="24"/>
                <w:szCs w:val="24"/>
              </w:rPr>
              <w:t>nodarbinātajiem sniegtā atbalsta n</w:t>
            </w:r>
            <w:r w:rsidRPr="00851695">
              <w:rPr>
                <w:rFonts w:ascii="Times New Roman" w:hAnsi="Times New Roman"/>
                <w:sz w:val="24"/>
                <w:szCs w:val="24"/>
              </w:rPr>
              <w:t>ozīmi,</w:t>
            </w:r>
            <w:r w:rsidR="00130394" w:rsidRPr="00851695">
              <w:rPr>
                <w:rFonts w:ascii="Times New Roman" w:hAnsi="Times New Roman"/>
                <w:sz w:val="24"/>
                <w:szCs w:val="24"/>
              </w:rPr>
              <w:t xml:space="preserve"> </w:t>
            </w:r>
            <w:r w:rsidR="00130394" w:rsidRPr="00851695">
              <w:rPr>
                <w:rFonts w:ascii="Times New Roman" w:hAnsi="Times New Roman"/>
                <w:sz w:val="24"/>
                <w:szCs w:val="24"/>
              </w:rPr>
              <w:lastRenderedPageBreak/>
              <w:t>nepieciešamību un efektivitāti novecošanās pārvaldības jautājumu risināšanā uzņēmuma un indivīda līmenī, kā arī izvērtēt atbalsta ietekmi uz gados vecāko nodarbināto personu situāciju darba tirgū</w:t>
            </w:r>
            <w:r w:rsidR="005E2E59">
              <w:rPr>
                <w:rFonts w:ascii="Times New Roman" w:hAnsi="Times New Roman"/>
                <w:sz w:val="24"/>
                <w:szCs w:val="24"/>
              </w:rPr>
              <w:t>,</w:t>
            </w:r>
            <w:r w:rsidR="005E2E59" w:rsidRPr="00851695">
              <w:rPr>
                <w:rFonts w:ascii="Times New Roman" w:hAnsi="Times New Roman"/>
                <w:sz w:val="24"/>
                <w:szCs w:val="24"/>
              </w:rPr>
              <w:t xml:space="preserve"> </w:t>
            </w:r>
            <w:r w:rsidR="00130394" w:rsidRPr="00851695">
              <w:rPr>
                <w:rFonts w:ascii="Times New Roman" w:hAnsi="Times New Roman"/>
                <w:sz w:val="24"/>
                <w:szCs w:val="24"/>
              </w:rPr>
              <w:t xml:space="preserve">t.sk. izvērtēt </w:t>
            </w:r>
            <w:r w:rsidR="00A45BA5">
              <w:rPr>
                <w:rFonts w:ascii="Times New Roman" w:hAnsi="Times New Roman"/>
                <w:sz w:val="24"/>
                <w:szCs w:val="24"/>
              </w:rPr>
              <w:t xml:space="preserve">7.3.2. SAM </w:t>
            </w:r>
            <w:r w:rsidR="00130394" w:rsidRPr="00851695">
              <w:rPr>
                <w:rFonts w:ascii="Times New Roman" w:hAnsi="Times New Roman"/>
                <w:sz w:val="24"/>
                <w:szCs w:val="24"/>
              </w:rPr>
              <w:t xml:space="preserve">projektā </w:t>
            </w:r>
            <w:r w:rsidR="00130394" w:rsidRPr="00851695">
              <w:rPr>
                <w:rFonts w:ascii="Times New Roman" w:hAnsi="Times New Roman"/>
                <w:b/>
                <w:bCs/>
                <w:sz w:val="24"/>
                <w:szCs w:val="24"/>
              </w:rPr>
              <w:t>sasniegtos rezultāta rādītājus</w:t>
            </w:r>
            <w:r w:rsidR="00130394" w:rsidRPr="00851695">
              <w:rPr>
                <w:rFonts w:ascii="Times New Roman" w:hAnsi="Times New Roman"/>
                <w:sz w:val="24"/>
                <w:szCs w:val="24"/>
              </w:rPr>
              <w:t xml:space="preserve"> un apzināt problēmas, kas traucēja sasniegt plānotos rezultātus laicīgāk pirms projekta slēgšanas, kā arī apzināt nepieciešamos uzlabojumus atbalstam 2021.-2027.gada ES fondu plānošanas periodā.</w:t>
            </w:r>
          </w:p>
          <w:p w14:paraId="1D795647" w14:textId="5C86C55F" w:rsidR="00130394" w:rsidRPr="00851695" w:rsidRDefault="00130394" w:rsidP="00130394">
            <w:pPr>
              <w:autoSpaceDE w:val="0"/>
              <w:autoSpaceDN w:val="0"/>
              <w:adjustRightInd w:val="0"/>
              <w:jc w:val="both"/>
              <w:rPr>
                <w:rFonts w:ascii="Times New Roman" w:hAnsi="Times New Roman"/>
                <w:sz w:val="24"/>
                <w:szCs w:val="24"/>
              </w:rPr>
            </w:pPr>
            <w:r w:rsidRPr="00851695">
              <w:rPr>
                <w:rFonts w:ascii="Times New Roman" w:hAnsi="Times New Roman"/>
                <w:sz w:val="24"/>
                <w:szCs w:val="24"/>
              </w:rPr>
              <w:t>7.3.2.SAM projekta</w:t>
            </w:r>
            <w:r w:rsidR="00A45BA5">
              <w:rPr>
                <w:rFonts w:ascii="Times New Roman" w:hAnsi="Times New Roman"/>
                <w:sz w:val="24"/>
                <w:szCs w:val="24"/>
              </w:rPr>
              <w:t xml:space="preserve"> </w:t>
            </w:r>
            <w:r w:rsidRPr="00851695">
              <w:rPr>
                <w:rFonts w:ascii="Times New Roman" w:eastAsia="Times New Roman" w:hAnsi="Times New Roman"/>
                <w:sz w:val="24"/>
                <w:szCs w:val="24"/>
              </w:rPr>
              <w:t>rezultāta rādītāju izvērtējums un faktiski sasniegtās vērtības noteikšana tiks nodrošināta</w:t>
            </w:r>
            <w:r w:rsidR="00A566A7">
              <w:rPr>
                <w:rFonts w:ascii="Times New Roman" w:eastAsia="Times New Roman" w:hAnsi="Times New Roman"/>
                <w:sz w:val="24"/>
                <w:szCs w:val="24"/>
              </w:rPr>
              <w:t xml:space="preserve"> </w:t>
            </w:r>
            <w:r w:rsidRPr="00851695">
              <w:rPr>
                <w:rFonts w:ascii="Times New Roman" w:hAnsi="Times New Roman"/>
                <w:color w:val="000000"/>
                <w:sz w:val="24"/>
                <w:szCs w:val="24"/>
              </w:rPr>
              <w:t xml:space="preserve">2014.-2020. gada </w:t>
            </w:r>
            <w:r w:rsidR="005E2E59" w:rsidRPr="00851695">
              <w:rPr>
                <w:rFonts w:ascii="Times New Roman" w:hAnsi="Times New Roman"/>
                <w:color w:val="000000"/>
                <w:sz w:val="24"/>
                <w:szCs w:val="24"/>
              </w:rPr>
              <w:t>ES fondu</w:t>
            </w:r>
            <w:r w:rsidR="005E2E59" w:rsidRPr="00851695">
              <w:rPr>
                <w:rFonts w:ascii="Times New Roman" w:eastAsia="Times New Roman" w:hAnsi="Times New Roman"/>
                <w:sz w:val="24"/>
                <w:szCs w:val="24"/>
              </w:rPr>
              <w:t xml:space="preserve"> </w:t>
            </w:r>
            <w:r w:rsidRPr="00851695">
              <w:rPr>
                <w:rFonts w:ascii="Times New Roman" w:hAnsi="Times New Roman"/>
                <w:color w:val="000000"/>
                <w:sz w:val="24"/>
                <w:szCs w:val="24"/>
              </w:rPr>
              <w:t xml:space="preserve">plānošanas perioda izvērtēšanas plānā iekļautā izvērtējuma "ES fondu investīciju ieguldījums prioritātes </w:t>
            </w:r>
            <w:r w:rsidRPr="00851695">
              <w:rPr>
                <w:rFonts w:ascii="Times New Roman" w:hAnsi="Times New Roman"/>
                <w:i/>
                <w:iCs/>
                <w:color w:val="000000"/>
                <w:sz w:val="24"/>
                <w:szCs w:val="24"/>
              </w:rPr>
              <w:t>“Nodarbinātība un darbaspēka mobilitāte”</w:t>
            </w:r>
            <w:r w:rsidRPr="00851695">
              <w:rPr>
                <w:rFonts w:ascii="Times New Roman" w:hAnsi="Times New Roman"/>
                <w:color w:val="000000"/>
                <w:sz w:val="24"/>
                <w:szCs w:val="24"/>
              </w:rPr>
              <w:t xml:space="preserve"> mērķu sasniegšanā (2014.–2020.</w:t>
            </w:r>
            <w:r w:rsidR="00F55CFE">
              <w:rPr>
                <w:rFonts w:ascii="Times New Roman" w:hAnsi="Times New Roman"/>
                <w:color w:val="000000"/>
                <w:sz w:val="24"/>
                <w:szCs w:val="24"/>
              </w:rPr>
              <w:t xml:space="preserve"> </w:t>
            </w:r>
            <w:r w:rsidRPr="00851695">
              <w:rPr>
                <w:rFonts w:ascii="Times New Roman" w:hAnsi="Times New Roman"/>
                <w:color w:val="000000"/>
                <w:sz w:val="24"/>
                <w:szCs w:val="24"/>
              </w:rPr>
              <w:t xml:space="preserve">gada </w:t>
            </w:r>
            <w:r w:rsidR="005E2E59" w:rsidRPr="00851695">
              <w:rPr>
                <w:rFonts w:ascii="Times New Roman" w:hAnsi="Times New Roman"/>
                <w:color w:val="000000"/>
                <w:sz w:val="24"/>
                <w:szCs w:val="24"/>
              </w:rPr>
              <w:t xml:space="preserve">ES fondu </w:t>
            </w:r>
            <w:r w:rsidRPr="00851695">
              <w:rPr>
                <w:rFonts w:ascii="Times New Roman" w:hAnsi="Times New Roman"/>
                <w:color w:val="000000"/>
                <w:sz w:val="24"/>
                <w:szCs w:val="24"/>
              </w:rPr>
              <w:t xml:space="preserve">plānošanas perioda noslēguma ietekmes izvērtējums) ietvaros, kas indikatīvi plānots </w:t>
            </w:r>
            <w:r w:rsidR="00F55CFE">
              <w:rPr>
                <w:rFonts w:ascii="Times New Roman" w:hAnsi="Times New Roman"/>
                <w:color w:val="000000"/>
                <w:sz w:val="24"/>
                <w:szCs w:val="24"/>
              </w:rPr>
              <w:t>laika periodā no</w:t>
            </w:r>
            <w:r w:rsidR="003F1855">
              <w:rPr>
                <w:rFonts w:ascii="Times New Roman" w:hAnsi="Times New Roman"/>
                <w:color w:val="000000"/>
                <w:sz w:val="24"/>
                <w:szCs w:val="24"/>
              </w:rPr>
              <w:t xml:space="preserve"> </w:t>
            </w:r>
            <w:r w:rsidRPr="00851695">
              <w:rPr>
                <w:rFonts w:ascii="Times New Roman" w:hAnsi="Times New Roman"/>
                <w:color w:val="000000"/>
                <w:sz w:val="24"/>
                <w:szCs w:val="24"/>
              </w:rPr>
              <w:t>2022.</w:t>
            </w:r>
            <w:r w:rsidR="00F55CFE">
              <w:rPr>
                <w:rFonts w:ascii="Times New Roman" w:hAnsi="Times New Roman"/>
                <w:color w:val="000000"/>
                <w:sz w:val="24"/>
                <w:szCs w:val="24"/>
              </w:rPr>
              <w:t xml:space="preserve"> gada janvāra</w:t>
            </w:r>
            <w:r w:rsidRPr="00851695">
              <w:rPr>
                <w:rFonts w:ascii="Times New Roman" w:hAnsi="Times New Roman"/>
                <w:color w:val="000000"/>
                <w:sz w:val="24"/>
                <w:szCs w:val="24"/>
              </w:rPr>
              <w:t xml:space="preserve"> </w:t>
            </w:r>
            <w:r w:rsidR="00F55CFE">
              <w:rPr>
                <w:rFonts w:ascii="Times New Roman" w:hAnsi="Times New Roman"/>
                <w:color w:val="000000"/>
                <w:sz w:val="24"/>
                <w:szCs w:val="24"/>
              </w:rPr>
              <w:t xml:space="preserve"> līdz </w:t>
            </w:r>
            <w:r w:rsidRPr="00851695">
              <w:rPr>
                <w:rFonts w:ascii="Times New Roman" w:hAnsi="Times New Roman"/>
                <w:color w:val="000000"/>
                <w:sz w:val="24"/>
                <w:szCs w:val="24"/>
              </w:rPr>
              <w:t>2023.</w:t>
            </w:r>
            <w:r w:rsidR="002D6A83">
              <w:rPr>
                <w:rFonts w:ascii="Times New Roman" w:hAnsi="Times New Roman"/>
                <w:color w:val="000000"/>
                <w:sz w:val="24"/>
                <w:szCs w:val="24"/>
              </w:rPr>
              <w:t xml:space="preserve"> gada decembrim</w:t>
            </w:r>
            <w:r w:rsidRPr="00851695">
              <w:rPr>
                <w:rFonts w:ascii="Times New Roman" w:hAnsi="Times New Roman"/>
                <w:color w:val="000000"/>
                <w:sz w:val="24"/>
                <w:szCs w:val="24"/>
              </w:rPr>
              <w:t xml:space="preserve"> un kā veikšanu nodrošinās F</w:t>
            </w:r>
            <w:r w:rsidR="0059619C">
              <w:rPr>
                <w:rFonts w:ascii="Times New Roman" w:hAnsi="Times New Roman"/>
                <w:color w:val="000000"/>
                <w:sz w:val="24"/>
                <w:szCs w:val="24"/>
              </w:rPr>
              <w:t>M</w:t>
            </w:r>
            <w:r w:rsidRPr="00851695">
              <w:rPr>
                <w:rFonts w:ascii="Times New Roman" w:hAnsi="Times New Roman"/>
                <w:color w:val="000000"/>
                <w:sz w:val="24"/>
                <w:szCs w:val="24"/>
              </w:rPr>
              <w:t xml:space="preserve"> kā ES fondu vadošā iestāde.</w:t>
            </w:r>
          </w:p>
          <w:p w14:paraId="6C234C99" w14:textId="76CB7AAD" w:rsidR="007F05BB" w:rsidRDefault="007E38CE" w:rsidP="0059616B">
            <w:pPr>
              <w:spacing w:after="0" w:line="240" w:lineRule="auto"/>
              <w:jc w:val="both"/>
              <w:rPr>
                <w:rFonts w:ascii="Times New Roman" w:hAnsi="Times New Roman"/>
                <w:sz w:val="24"/>
                <w:szCs w:val="24"/>
              </w:rPr>
            </w:pPr>
            <w:r>
              <w:rPr>
                <w:rFonts w:ascii="Times New Roman" w:hAnsi="Times New Roman"/>
                <w:sz w:val="24"/>
                <w:szCs w:val="24"/>
              </w:rPr>
              <w:t xml:space="preserve">Kā jau minēts iepriekš, </w:t>
            </w:r>
            <w:r w:rsidRPr="00851695">
              <w:rPr>
                <w:rFonts w:ascii="Times New Roman" w:hAnsi="Times New Roman"/>
                <w:sz w:val="24"/>
                <w:szCs w:val="24"/>
              </w:rPr>
              <w:t>šāda veida atbalsts ir jauns izaicinājums</w:t>
            </w:r>
            <w:r>
              <w:rPr>
                <w:rFonts w:ascii="Times New Roman" w:hAnsi="Times New Roman"/>
                <w:sz w:val="24"/>
                <w:szCs w:val="24"/>
              </w:rPr>
              <w:t xml:space="preserve">, t.sk. pakalpojuma sniedzējiem, kas </w:t>
            </w:r>
            <w:r w:rsidR="005E6DA6">
              <w:rPr>
                <w:rFonts w:ascii="Times New Roman" w:hAnsi="Times New Roman"/>
                <w:sz w:val="24"/>
                <w:szCs w:val="24"/>
              </w:rPr>
              <w:t>bija</w:t>
            </w:r>
            <w:r>
              <w:rPr>
                <w:rFonts w:ascii="Times New Roman" w:hAnsi="Times New Roman"/>
                <w:sz w:val="24"/>
                <w:szCs w:val="24"/>
              </w:rPr>
              <w:t xml:space="preserve"> pamats tam, ka </w:t>
            </w:r>
            <w:r>
              <w:rPr>
                <w:rFonts w:ascii="Times New Roman" w:hAnsi="Times New Roman" w:cs="Times New Roman"/>
                <w:color w:val="000000"/>
                <w:sz w:val="24"/>
                <w:szCs w:val="24"/>
              </w:rPr>
              <w:t>7.3.2.</w:t>
            </w:r>
            <w:r w:rsidR="006C0258">
              <w:rPr>
                <w:rFonts w:ascii="Times New Roman" w:hAnsi="Times New Roman" w:cs="Times New Roman"/>
                <w:color w:val="000000"/>
                <w:sz w:val="24"/>
                <w:szCs w:val="24"/>
              </w:rPr>
              <w:t xml:space="preserve"> SAM</w:t>
            </w:r>
            <w:r>
              <w:rPr>
                <w:rFonts w:ascii="Times New Roman" w:hAnsi="Times New Roman" w:cs="Times New Roman"/>
                <w:color w:val="000000"/>
                <w:sz w:val="24"/>
                <w:szCs w:val="24"/>
              </w:rPr>
              <w:t xml:space="preserve"> projekta sākuma periodā aktivitātes netika uzsāktas </w:t>
            </w:r>
            <w:r w:rsidR="007523E1">
              <w:rPr>
                <w:rFonts w:ascii="Times New Roman" w:hAnsi="Times New Roman" w:cs="Times New Roman"/>
                <w:color w:val="000000"/>
                <w:sz w:val="24"/>
                <w:szCs w:val="24"/>
              </w:rPr>
              <w:t xml:space="preserve">plānotajā laika grafikā </w:t>
            </w:r>
            <w:r>
              <w:rPr>
                <w:rFonts w:ascii="Times New Roman" w:hAnsi="Times New Roman" w:cs="Times New Roman"/>
                <w:color w:val="000000"/>
                <w:sz w:val="24"/>
                <w:szCs w:val="24"/>
              </w:rPr>
              <w:t xml:space="preserve">un </w:t>
            </w:r>
            <w:r w:rsidRPr="005A044D">
              <w:rPr>
                <w:rFonts w:ascii="Times New Roman" w:hAnsi="Times New Roman"/>
                <w:sz w:val="24"/>
                <w:szCs w:val="24"/>
              </w:rPr>
              <w:t>daļa no iepriekš iezīmēt</w:t>
            </w:r>
            <w:r w:rsidR="002C237D">
              <w:rPr>
                <w:rFonts w:ascii="Times New Roman" w:hAnsi="Times New Roman"/>
                <w:sz w:val="24"/>
                <w:szCs w:val="24"/>
              </w:rPr>
              <w:t>a</w:t>
            </w:r>
            <w:r w:rsidRPr="005A044D">
              <w:rPr>
                <w:rFonts w:ascii="Times New Roman" w:hAnsi="Times New Roman"/>
                <w:sz w:val="24"/>
                <w:szCs w:val="24"/>
              </w:rPr>
              <w:t xml:space="preserve">jām atbalstāmajām darbībām projekta ieviešanas laikā </w:t>
            </w:r>
            <w:r w:rsidR="002D6A83">
              <w:rPr>
                <w:rFonts w:ascii="Times New Roman" w:hAnsi="Times New Roman"/>
                <w:sz w:val="24"/>
                <w:szCs w:val="24"/>
              </w:rPr>
              <w:t>n</w:t>
            </w:r>
            <w:r w:rsidR="003E5DC7">
              <w:rPr>
                <w:rFonts w:ascii="Times New Roman" w:hAnsi="Times New Roman"/>
                <w:sz w:val="24"/>
                <w:szCs w:val="24"/>
              </w:rPr>
              <w:t>etika</w:t>
            </w:r>
            <w:r w:rsidR="002D6A83">
              <w:rPr>
                <w:rFonts w:ascii="Times New Roman" w:hAnsi="Times New Roman"/>
                <w:sz w:val="24"/>
                <w:szCs w:val="24"/>
              </w:rPr>
              <w:t xml:space="preserve"> </w:t>
            </w:r>
            <w:r w:rsidRPr="005A044D">
              <w:rPr>
                <w:rFonts w:ascii="Times New Roman" w:hAnsi="Times New Roman"/>
                <w:sz w:val="24"/>
                <w:szCs w:val="24"/>
              </w:rPr>
              <w:t>uzsāktas</w:t>
            </w:r>
            <w:r w:rsidR="003E5DC7">
              <w:rPr>
                <w:rFonts w:ascii="Times New Roman" w:hAnsi="Times New Roman"/>
                <w:sz w:val="24"/>
                <w:szCs w:val="24"/>
              </w:rPr>
              <w:t>,</w:t>
            </w:r>
            <w:r w:rsidR="0059616B">
              <w:t xml:space="preserve"> </w:t>
            </w:r>
            <w:r w:rsidR="002D6A83">
              <w:rPr>
                <w:rFonts w:ascii="Times New Roman" w:hAnsi="Times New Roman" w:cs="Times New Roman"/>
                <w:color w:val="000000"/>
                <w:sz w:val="24"/>
                <w:szCs w:val="24"/>
              </w:rPr>
              <w:t>jo</w:t>
            </w:r>
            <w:r>
              <w:rPr>
                <w:rFonts w:ascii="Times New Roman" w:hAnsi="Times New Roman" w:cs="Times New Roman"/>
                <w:color w:val="000000"/>
                <w:sz w:val="24"/>
                <w:szCs w:val="24"/>
              </w:rPr>
              <w:t xml:space="preserve"> pieņemts lēmums par </w:t>
            </w:r>
            <w:r w:rsidRPr="005A044D">
              <w:rPr>
                <w:rFonts w:ascii="Times New Roman" w:hAnsi="Times New Roman"/>
                <w:sz w:val="24"/>
                <w:szCs w:val="24"/>
              </w:rPr>
              <w:t>projekta īstenošana</w:t>
            </w:r>
            <w:r w:rsidR="002D6A83">
              <w:rPr>
                <w:rFonts w:ascii="Times New Roman" w:hAnsi="Times New Roman"/>
                <w:sz w:val="24"/>
                <w:szCs w:val="24"/>
              </w:rPr>
              <w:t>s</w:t>
            </w:r>
            <w:r w:rsidRPr="005A044D">
              <w:rPr>
                <w:rFonts w:ascii="Times New Roman" w:hAnsi="Times New Roman"/>
                <w:sz w:val="24"/>
                <w:szCs w:val="24"/>
              </w:rPr>
              <w:t xml:space="preserve"> </w:t>
            </w:r>
            <w:r>
              <w:rPr>
                <w:rFonts w:ascii="Times New Roman" w:hAnsi="Times New Roman"/>
                <w:sz w:val="24"/>
                <w:szCs w:val="24"/>
              </w:rPr>
              <w:t>izbeigšanu</w:t>
            </w:r>
            <w:r w:rsidRPr="005A044D">
              <w:rPr>
                <w:rFonts w:ascii="Times New Roman" w:hAnsi="Times New Roman"/>
                <w:sz w:val="24"/>
                <w:szCs w:val="24"/>
              </w:rPr>
              <w:t xml:space="preserve"> pirms plānotā termiņa</w:t>
            </w:r>
            <w:r w:rsidR="0059616B">
              <w:rPr>
                <w:rFonts w:ascii="Times New Roman" w:hAnsi="Times New Roman"/>
                <w:sz w:val="24"/>
                <w:szCs w:val="24"/>
              </w:rPr>
              <w:t xml:space="preserve"> 2022. gada 31. decembrī.</w:t>
            </w:r>
            <w:r w:rsidR="005E6DA6">
              <w:rPr>
                <w:rFonts w:ascii="Times New Roman" w:hAnsi="Times New Roman"/>
                <w:sz w:val="24"/>
                <w:szCs w:val="24"/>
              </w:rPr>
              <w:t xml:space="preserve"> </w:t>
            </w:r>
          </w:p>
          <w:p w14:paraId="34C23CBD" w14:textId="6ADF030D" w:rsidR="004375AD" w:rsidRDefault="005E6DA6" w:rsidP="0059616B">
            <w:pPr>
              <w:spacing w:after="0" w:line="240" w:lineRule="auto"/>
              <w:jc w:val="both"/>
              <w:rPr>
                <w:rFonts w:ascii="Times New Roman" w:hAnsi="Times New Roman"/>
                <w:sz w:val="24"/>
                <w:szCs w:val="24"/>
              </w:rPr>
            </w:pPr>
            <w:r>
              <w:rPr>
                <w:rFonts w:ascii="Times New Roman" w:hAnsi="Times New Roman"/>
                <w:sz w:val="24"/>
                <w:szCs w:val="24"/>
              </w:rPr>
              <w:t>Vienlaikus jāatzīmē, ka jaunu un savā ziņā inovatīvu risinājumu īstenošanu</w:t>
            </w:r>
            <w:r w:rsidR="003E5DC7">
              <w:rPr>
                <w:rFonts w:ascii="Times New Roman" w:hAnsi="Times New Roman"/>
                <w:sz w:val="24"/>
                <w:szCs w:val="24"/>
              </w:rPr>
              <w:t xml:space="preserve"> un ātru ieviešanas uzsākšanu ietekmē </w:t>
            </w:r>
            <w:r>
              <w:rPr>
                <w:rFonts w:ascii="Times New Roman" w:hAnsi="Times New Roman"/>
                <w:sz w:val="24"/>
                <w:szCs w:val="24"/>
              </w:rPr>
              <w:t>arī administratīvais slogs, kas izriet no ES fondu īstenošan</w:t>
            </w:r>
            <w:r w:rsidR="003E5DC7">
              <w:rPr>
                <w:rFonts w:ascii="Times New Roman" w:hAnsi="Times New Roman"/>
                <w:sz w:val="24"/>
                <w:szCs w:val="24"/>
              </w:rPr>
              <w:t>as</w:t>
            </w:r>
            <w:r>
              <w:rPr>
                <w:rFonts w:ascii="Times New Roman" w:hAnsi="Times New Roman"/>
                <w:sz w:val="24"/>
                <w:szCs w:val="24"/>
              </w:rPr>
              <w:t xml:space="preserve"> </w:t>
            </w:r>
            <w:r w:rsidR="003E5DC7">
              <w:rPr>
                <w:rFonts w:ascii="Times New Roman" w:hAnsi="Times New Roman"/>
                <w:sz w:val="24"/>
                <w:szCs w:val="24"/>
              </w:rPr>
              <w:t>nosacījumiem</w:t>
            </w:r>
            <w:r w:rsidR="005E2E59">
              <w:rPr>
                <w:rFonts w:ascii="Times New Roman" w:hAnsi="Times New Roman"/>
                <w:sz w:val="24"/>
                <w:szCs w:val="24"/>
              </w:rPr>
              <w:t>;</w:t>
            </w:r>
            <w:r>
              <w:rPr>
                <w:rFonts w:ascii="Times New Roman" w:hAnsi="Times New Roman"/>
                <w:sz w:val="24"/>
                <w:szCs w:val="24"/>
              </w:rPr>
              <w:t xml:space="preserve"> </w:t>
            </w:r>
          </w:p>
          <w:p w14:paraId="193DBB9B" w14:textId="77777777" w:rsidR="002C237D" w:rsidRDefault="002C237D" w:rsidP="0059616B">
            <w:pPr>
              <w:spacing w:after="0" w:line="240" w:lineRule="auto"/>
              <w:jc w:val="both"/>
              <w:rPr>
                <w:rFonts w:ascii="Times New Roman" w:hAnsi="Times New Roman"/>
                <w:sz w:val="24"/>
                <w:szCs w:val="24"/>
              </w:rPr>
            </w:pPr>
          </w:p>
          <w:p w14:paraId="764246DC" w14:textId="1A5F1427" w:rsidR="00074212" w:rsidRDefault="00042F4C" w:rsidP="008E25DA">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szCs w:val="24"/>
                <w:lang w:eastAsia="lv-LV"/>
              </w:rPr>
              <w:t>3</w:t>
            </w:r>
            <w:r w:rsidR="00EB1743">
              <w:rPr>
                <w:rFonts w:ascii="Times New Roman" w:hAnsi="Times New Roman" w:cs="Times New Roman"/>
                <w:b/>
                <w:sz w:val="24"/>
                <w:szCs w:val="24"/>
                <w:lang w:eastAsia="lv-LV"/>
              </w:rPr>
              <w:t>)</w:t>
            </w:r>
            <w:r w:rsidRPr="00D8551C">
              <w:rPr>
                <w:rFonts w:ascii="Times New Roman" w:hAnsi="Times New Roman" w:cs="Times New Roman"/>
                <w:b/>
                <w:sz w:val="24"/>
                <w:szCs w:val="24"/>
                <w:lang w:eastAsia="lv-LV"/>
              </w:rPr>
              <w:t xml:space="preserve"> </w:t>
            </w:r>
            <w:r w:rsidR="00EB1743">
              <w:rPr>
                <w:rFonts w:ascii="Times New Roman" w:hAnsi="Times New Roman" w:cs="Times New Roman"/>
                <w:b/>
                <w:sz w:val="24"/>
                <w:szCs w:val="24"/>
                <w:lang w:eastAsia="lv-LV"/>
              </w:rPr>
              <w:t>p</w:t>
            </w:r>
            <w:r>
              <w:rPr>
                <w:rFonts w:ascii="Times New Roman" w:hAnsi="Times New Roman" w:cs="Times New Roman"/>
                <w:b/>
                <w:sz w:val="24"/>
                <w:szCs w:val="24"/>
                <w:lang w:eastAsia="lv-LV"/>
              </w:rPr>
              <w:t>recizēt</w:t>
            </w:r>
            <w:r w:rsidRPr="003F6F83">
              <w:rPr>
                <w:rFonts w:ascii="Times New Roman" w:hAnsi="Times New Roman" w:cs="Times New Roman"/>
                <w:sz w:val="24"/>
                <w:szCs w:val="24"/>
                <w:lang w:eastAsia="lv-LV"/>
              </w:rPr>
              <w:t xml:space="preserve"> </w:t>
            </w:r>
            <w:r w:rsidRPr="003F6F83">
              <w:rPr>
                <w:rFonts w:ascii="Times New Roman" w:hAnsi="Times New Roman" w:cs="Times New Roman"/>
                <w:b/>
                <w:bCs/>
                <w:sz w:val="24"/>
                <w:szCs w:val="24"/>
                <w:lang w:eastAsia="lv-LV"/>
              </w:rPr>
              <w:t>atbalstāmās darbības</w:t>
            </w:r>
            <w:r>
              <w:rPr>
                <w:rFonts w:ascii="Times New Roman" w:hAnsi="Times New Roman" w:cs="Times New Roman"/>
                <w:b/>
                <w:bCs/>
                <w:sz w:val="24"/>
                <w:szCs w:val="24"/>
                <w:lang w:eastAsia="lv-LV"/>
              </w:rPr>
              <w:t xml:space="preserve"> </w:t>
            </w:r>
            <w:r w:rsidRPr="003F6F83">
              <w:rPr>
                <w:rFonts w:ascii="Times New Roman" w:hAnsi="Times New Roman" w:cs="Times New Roman"/>
                <w:b/>
                <w:bCs/>
                <w:sz w:val="24"/>
                <w:szCs w:val="24"/>
              </w:rPr>
              <w:t>“</w:t>
            </w:r>
            <w:r>
              <w:rPr>
                <w:rFonts w:ascii="Times New Roman" w:hAnsi="Times New Roman" w:cs="Times New Roman"/>
                <w:b/>
                <w:bCs/>
                <w:sz w:val="24"/>
                <w:szCs w:val="24"/>
              </w:rPr>
              <w:t>kolektīvo pārrunu veikšana novecošanās pārvaldības jautājumu iekļaušanai darba koplīgumos, darba līgumos vai citos darba devēju dokumentos, kas saistoši darba devējiem un darba ņēmējiem</w:t>
            </w:r>
            <w:r w:rsidRPr="003F6F8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ieviešanas laiku, kā arī ar tās īstenošanu saistītos nosacījumus</w:t>
            </w:r>
            <w:r w:rsidR="00074212">
              <w:rPr>
                <w:rFonts w:ascii="Times New Roman" w:hAnsi="Times New Roman" w:cs="Times New Roman"/>
                <w:sz w:val="24"/>
                <w:szCs w:val="24"/>
              </w:rPr>
              <w:t xml:space="preserve">. </w:t>
            </w:r>
            <w:r w:rsidRPr="00D8551C">
              <w:rPr>
                <w:rFonts w:ascii="Times New Roman" w:hAnsi="Times New Roman" w:cs="Times New Roman"/>
                <w:sz w:val="24"/>
                <w:szCs w:val="24"/>
                <w:lang w:eastAsia="lv-LV"/>
              </w:rPr>
              <w:t>(</w:t>
            </w:r>
            <w:r>
              <w:rPr>
                <w:rFonts w:ascii="Times New Roman" w:hAnsi="Times New Roman" w:cs="Times New Roman"/>
                <w:i/>
                <w:sz w:val="24"/>
                <w:szCs w:val="24"/>
                <w:lang w:eastAsia="lv-LV"/>
              </w:rPr>
              <w:t>MK n</w:t>
            </w:r>
            <w:r w:rsidRPr="00D8551C">
              <w:rPr>
                <w:rFonts w:ascii="Times New Roman" w:hAnsi="Times New Roman" w:cs="Times New Roman"/>
                <w:i/>
                <w:sz w:val="24"/>
                <w:szCs w:val="24"/>
                <w:lang w:eastAsia="lv-LV"/>
              </w:rPr>
              <w:t xml:space="preserve">oteikumu projekta </w:t>
            </w:r>
            <w:r w:rsidR="00206282">
              <w:rPr>
                <w:rFonts w:ascii="Times New Roman" w:hAnsi="Times New Roman" w:cs="Times New Roman"/>
                <w:i/>
                <w:sz w:val="24"/>
                <w:szCs w:val="24"/>
                <w:lang w:eastAsia="lv-LV"/>
              </w:rPr>
              <w:t>9</w:t>
            </w:r>
            <w:r w:rsidRPr="00A50858">
              <w:rPr>
                <w:rFonts w:ascii="Times New Roman" w:hAnsi="Times New Roman" w:cs="Times New Roman"/>
                <w:i/>
                <w:sz w:val="24"/>
                <w:szCs w:val="24"/>
                <w:lang w:eastAsia="lv-LV"/>
              </w:rPr>
              <w:t>. punkts</w:t>
            </w:r>
            <w:r w:rsidRPr="00A50858">
              <w:rPr>
                <w:rFonts w:ascii="Times New Roman" w:hAnsi="Times New Roman" w:cs="Times New Roman"/>
                <w:sz w:val="24"/>
                <w:szCs w:val="24"/>
                <w:lang w:eastAsia="lv-LV"/>
              </w:rPr>
              <w:t>).</w:t>
            </w:r>
          </w:p>
          <w:p w14:paraId="35F7B39A" w14:textId="333D4672" w:rsidR="00C7455E" w:rsidRPr="00074212" w:rsidRDefault="006757FB" w:rsidP="008E25DA">
            <w:pPr>
              <w:spacing w:after="0" w:line="240" w:lineRule="auto"/>
              <w:jc w:val="both"/>
              <w:rPr>
                <w:rFonts w:ascii="Times New Roman" w:hAnsi="Times New Roman" w:cs="Times New Roman"/>
                <w:sz w:val="24"/>
                <w:szCs w:val="24"/>
              </w:rPr>
            </w:pPr>
            <w:r>
              <w:rPr>
                <w:rFonts w:ascii="Times New Roman" w:hAnsi="Times New Roman"/>
                <w:bCs/>
                <w:sz w:val="24"/>
                <w:szCs w:val="24"/>
              </w:rPr>
              <w:t xml:space="preserve">Lai nodrošinātu </w:t>
            </w:r>
            <w:r w:rsidR="00C7455E" w:rsidRPr="00225C15">
              <w:rPr>
                <w:rFonts w:ascii="Times New Roman" w:hAnsi="Times New Roman"/>
                <w:bCs/>
                <w:sz w:val="24"/>
                <w:szCs w:val="24"/>
              </w:rPr>
              <w:t>7.3.2. SAM projekta</w:t>
            </w:r>
            <w:r w:rsidR="00C7455E">
              <w:rPr>
                <w:rFonts w:ascii="Times New Roman" w:hAnsi="Times New Roman"/>
                <w:bCs/>
                <w:sz w:val="24"/>
                <w:szCs w:val="24"/>
              </w:rPr>
              <w:t xml:space="preserve"> ietvaros sociālo partneru uzkrātās pieredzes un ekspertīzes </w:t>
            </w:r>
            <w:r w:rsidR="009F3597">
              <w:rPr>
                <w:rFonts w:ascii="Times New Roman" w:hAnsi="Times New Roman"/>
                <w:bCs/>
                <w:sz w:val="24"/>
                <w:szCs w:val="24"/>
              </w:rPr>
              <w:t>turpināšanu</w:t>
            </w:r>
            <w:r w:rsidR="00035DF3">
              <w:rPr>
                <w:rFonts w:ascii="Times New Roman" w:hAnsi="Times New Roman"/>
                <w:bCs/>
                <w:sz w:val="24"/>
                <w:szCs w:val="24"/>
              </w:rPr>
              <w:t>,</w:t>
            </w:r>
            <w:r w:rsidR="009F3597">
              <w:rPr>
                <w:rFonts w:ascii="Times New Roman" w:hAnsi="Times New Roman"/>
                <w:bCs/>
                <w:sz w:val="24"/>
                <w:szCs w:val="24"/>
              </w:rPr>
              <w:t xml:space="preserve"> </w:t>
            </w:r>
            <w:r w:rsidR="008E25DA" w:rsidRPr="00225C15">
              <w:rPr>
                <w:rFonts w:ascii="Times New Roman" w:hAnsi="Times New Roman"/>
                <w:sz w:val="24"/>
                <w:szCs w:val="24"/>
              </w:rPr>
              <w:t>7.3.1. specifiskā atbalsta mērķ</w:t>
            </w:r>
            <w:r w:rsidR="002C237D">
              <w:rPr>
                <w:rFonts w:ascii="Times New Roman" w:hAnsi="Times New Roman"/>
                <w:sz w:val="24"/>
                <w:szCs w:val="24"/>
              </w:rPr>
              <w:t>is</w:t>
            </w:r>
            <w:r w:rsidR="008E25DA" w:rsidRPr="00225C15">
              <w:rPr>
                <w:rFonts w:ascii="Times New Roman" w:hAnsi="Times New Roman"/>
                <w:sz w:val="24"/>
                <w:szCs w:val="24"/>
              </w:rPr>
              <w:t xml:space="preserve"> </w:t>
            </w:r>
            <w:r w:rsidR="008E25DA" w:rsidRPr="00225C15">
              <w:rPr>
                <w:rFonts w:ascii="Times New Roman" w:hAnsi="Times New Roman"/>
                <w:bCs/>
                <w:sz w:val="24"/>
                <w:szCs w:val="24"/>
              </w:rPr>
              <w:t>“Uzlabot darba drošību, it īpaši bīstamo nozaru uzņēmumos”</w:t>
            </w:r>
            <w:r w:rsidR="008E25DA">
              <w:rPr>
                <w:rFonts w:ascii="Times New Roman" w:hAnsi="Times New Roman"/>
                <w:bCs/>
                <w:sz w:val="24"/>
                <w:szCs w:val="24"/>
              </w:rPr>
              <w:t xml:space="preserve"> </w:t>
            </w:r>
            <w:proofErr w:type="gramStart"/>
            <w:r w:rsidR="008E25DA">
              <w:rPr>
                <w:rFonts w:ascii="Times New Roman" w:hAnsi="Times New Roman"/>
                <w:bCs/>
                <w:sz w:val="24"/>
                <w:szCs w:val="24"/>
              </w:rPr>
              <w:t>(</w:t>
            </w:r>
            <w:proofErr w:type="gramEnd"/>
            <w:r w:rsidR="008E25DA">
              <w:rPr>
                <w:rFonts w:ascii="Times New Roman" w:hAnsi="Times New Roman"/>
                <w:bCs/>
                <w:sz w:val="24"/>
                <w:szCs w:val="24"/>
              </w:rPr>
              <w:t xml:space="preserve">turpmāk - </w:t>
            </w:r>
            <w:r w:rsidR="009F3597" w:rsidRPr="00BE415F">
              <w:rPr>
                <w:rFonts w:ascii="Times New Roman" w:hAnsi="Times New Roman"/>
                <w:sz w:val="24"/>
                <w:szCs w:val="24"/>
              </w:rPr>
              <w:t>7.3.1. SAM</w:t>
            </w:r>
            <w:r w:rsidR="008E25DA">
              <w:rPr>
                <w:rFonts w:ascii="Times New Roman" w:hAnsi="Times New Roman"/>
                <w:sz w:val="24"/>
                <w:szCs w:val="24"/>
              </w:rPr>
              <w:t>)</w:t>
            </w:r>
            <w:r w:rsidR="00C7455E">
              <w:rPr>
                <w:rFonts w:ascii="Times New Roman" w:hAnsi="Times New Roman"/>
                <w:sz w:val="24"/>
                <w:szCs w:val="24"/>
              </w:rPr>
              <w:t xml:space="preserve"> </w:t>
            </w:r>
            <w:r w:rsidR="00035DF3">
              <w:rPr>
                <w:rFonts w:ascii="Times New Roman" w:hAnsi="Times New Roman"/>
                <w:sz w:val="24"/>
                <w:szCs w:val="24"/>
              </w:rPr>
              <w:t xml:space="preserve">tiek </w:t>
            </w:r>
            <w:r w:rsidR="00C7455E">
              <w:rPr>
                <w:rFonts w:ascii="Times New Roman" w:hAnsi="Times New Roman"/>
                <w:sz w:val="24"/>
                <w:szCs w:val="24"/>
              </w:rPr>
              <w:t>papildin</w:t>
            </w:r>
            <w:r w:rsidR="00035DF3">
              <w:rPr>
                <w:rFonts w:ascii="Times New Roman" w:hAnsi="Times New Roman"/>
                <w:sz w:val="24"/>
                <w:szCs w:val="24"/>
              </w:rPr>
              <w:t>ā</w:t>
            </w:r>
            <w:r w:rsidR="0059616B">
              <w:rPr>
                <w:rFonts w:ascii="Times New Roman" w:hAnsi="Times New Roman"/>
                <w:sz w:val="24"/>
                <w:szCs w:val="24"/>
              </w:rPr>
              <w:t>t</w:t>
            </w:r>
            <w:r w:rsidR="00035DF3">
              <w:rPr>
                <w:rFonts w:ascii="Times New Roman" w:hAnsi="Times New Roman"/>
                <w:sz w:val="24"/>
                <w:szCs w:val="24"/>
              </w:rPr>
              <w:t>s</w:t>
            </w:r>
            <w:r w:rsidR="00C7455E" w:rsidRPr="00BE415F">
              <w:rPr>
                <w:rFonts w:ascii="Times New Roman" w:hAnsi="Times New Roman"/>
                <w:sz w:val="24"/>
                <w:szCs w:val="24"/>
              </w:rPr>
              <w:t xml:space="preserve"> ar jaunu atbalstāmo darbību </w:t>
            </w:r>
            <w:r w:rsidR="00C7455E" w:rsidRPr="00BE415F">
              <w:rPr>
                <w:rFonts w:ascii="Times New Roman" w:hAnsi="Times New Roman"/>
                <w:b/>
                <w:sz w:val="24"/>
                <w:szCs w:val="24"/>
              </w:rPr>
              <w:t>“atbalsts</w:t>
            </w:r>
            <w:r>
              <w:rPr>
                <w:rFonts w:ascii="Times New Roman" w:hAnsi="Times New Roman"/>
                <w:b/>
                <w:sz w:val="24"/>
                <w:szCs w:val="24"/>
              </w:rPr>
              <w:t xml:space="preserve"> kolektīvo pārrunu veikšanai un organizēšanai par iekļaujošas nodarbinātības un drošas darba vides nodrošināšanu </w:t>
            </w:r>
            <w:r w:rsidR="00C7455E" w:rsidRPr="00BE415F">
              <w:rPr>
                <w:rFonts w:ascii="Times New Roman" w:hAnsi="Times New Roman"/>
                <w:sz w:val="24"/>
                <w:szCs w:val="24"/>
              </w:rPr>
              <w:t xml:space="preserve">”, ko nodrošinās projekta </w:t>
            </w:r>
            <w:r w:rsidR="00C7455E">
              <w:rPr>
                <w:rFonts w:ascii="Times New Roman" w:hAnsi="Times New Roman"/>
                <w:sz w:val="24"/>
                <w:szCs w:val="24"/>
              </w:rPr>
              <w:t>sadarbības</w:t>
            </w:r>
            <w:r w:rsidR="00C7455E" w:rsidRPr="00BE415F">
              <w:rPr>
                <w:rFonts w:ascii="Times New Roman" w:hAnsi="Times New Roman"/>
                <w:sz w:val="24"/>
                <w:szCs w:val="24"/>
              </w:rPr>
              <w:t xml:space="preserve"> partneri </w:t>
            </w:r>
            <w:r>
              <w:rPr>
                <w:rFonts w:ascii="Times New Roman" w:hAnsi="Times New Roman"/>
                <w:sz w:val="24"/>
                <w:szCs w:val="24"/>
              </w:rPr>
              <w:t xml:space="preserve">Latvijas Darba devēju konfederācija (turpmāk – LDDK) </w:t>
            </w:r>
            <w:r w:rsidR="00C7455E">
              <w:rPr>
                <w:rFonts w:ascii="Times New Roman" w:hAnsi="Times New Roman"/>
                <w:sz w:val="24"/>
                <w:szCs w:val="24"/>
              </w:rPr>
              <w:t xml:space="preserve">un </w:t>
            </w:r>
            <w:r>
              <w:rPr>
                <w:rFonts w:ascii="Times New Roman" w:hAnsi="Times New Roman"/>
                <w:sz w:val="24"/>
                <w:szCs w:val="24"/>
              </w:rPr>
              <w:t xml:space="preserve">Latvijas Brīvo arodbiedrību savienība (turpmāk - </w:t>
            </w:r>
            <w:r w:rsidR="00C7455E">
              <w:rPr>
                <w:rFonts w:ascii="Times New Roman" w:hAnsi="Times New Roman"/>
                <w:sz w:val="24"/>
                <w:szCs w:val="24"/>
              </w:rPr>
              <w:t xml:space="preserve">LBAS), turpmāk </w:t>
            </w:r>
            <w:r w:rsidR="00C7455E">
              <w:rPr>
                <w:rFonts w:ascii="Times New Roman" w:hAnsi="Times New Roman"/>
                <w:sz w:val="24"/>
                <w:szCs w:val="24"/>
              </w:rPr>
              <w:lastRenderedPageBreak/>
              <w:t>atbalst</w:t>
            </w:r>
            <w:r w:rsidR="00035DF3">
              <w:rPr>
                <w:rFonts w:ascii="Times New Roman" w:hAnsi="Times New Roman"/>
                <w:sz w:val="24"/>
                <w:szCs w:val="24"/>
              </w:rPr>
              <w:t>u</w:t>
            </w:r>
            <w:r w:rsidR="00C7455E">
              <w:rPr>
                <w:rFonts w:ascii="Times New Roman" w:hAnsi="Times New Roman"/>
                <w:sz w:val="24"/>
                <w:szCs w:val="24"/>
              </w:rPr>
              <w:t xml:space="preserve"> par</w:t>
            </w:r>
            <w:r w:rsidR="00C7455E" w:rsidRPr="00BE415F">
              <w:rPr>
                <w:rFonts w:ascii="Times New Roman" w:hAnsi="Times New Roman"/>
                <w:sz w:val="24"/>
                <w:szCs w:val="24"/>
              </w:rPr>
              <w:t xml:space="preserve"> </w:t>
            </w:r>
            <w:r w:rsidR="00C7455E" w:rsidRPr="009D6F8A">
              <w:rPr>
                <w:rFonts w:ascii="Times New Roman" w:hAnsi="Times New Roman"/>
                <w:b/>
                <w:bCs/>
                <w:sz w:val="24"/>
                <w:szCs w:val="24"/>
              </w:rPr>
              <w:t>iekļaujošas nodarbinātības un drošas darba vides</w:t>
            </w:r>
            <w:r w:rsidR="00C7455E" w:rsidRPr="009D6F8A">
              <w:rPr>
                <w:rFonts w:ascii="Times New Roman" w:hAnsi="Times New Roman"/>
                <w:sz w:val="24"/>
                <w:szCs w:val="24"/>
              </w:rPr>
              <w:t xml:space="preserve"> nodrošināšanu </w:t>
            </w:r>
            <w:r w:rsidR="00C7455E">
              <w:rPr>
                <w:rFonts w:ascii="Times New Roman" w:hAnsi="Times New Roman"/>
                <w:sz w:val="24"/>
                <w:szCs w:val="24"/>
              </w:rPr>
              <w:t>snie</w:t>
            </w:r>
            <w:r w:rsidR="00035DF3">
              <w:rPr>
                <w:rFonts w:ascii="Times New Roman" w:hAnsi="Times New Roman"/>
                <w:sz w:val="24"/>
                <w:szCs w:val="24"/>
              </w:rPr>
              <w:t>dzot</w:t>
            </w:r>
            <w:r w:rsidR="00C7455E">
              <w:rPr>
                <w:rFonts w:ascii="Times New Roman" w:hAnsi="Times New Roman"/>
                <w:sz w:val="24"/>
                <w:szCs w:val="24"/>
              </w:rPr>
              <w:t xml:space="preserve"> </w:t>
            </w:r>
            <w:r w:rsidR="00C7455E" w:rsidRPr="009D6F8A">
              <w:rPr>
                <w:rFonts w:ascii="Times New Roman" w:hAnsi="Times New Roman"/>
                <w:sz w:val="24"/>
                <w:szCs w:val="24"/>
              </w:rPr>
              <w:t xml:space="preserve">plašākai mērķa </w:t>
            </w:r>
            <w:r w:rsidR="00C7455E" w:rsidRPr="00FF27B4">
              <w:rPr>
                <w:rFonts w:ascii="Times New Roman" w:hAnsi="Times New Roman"/>
                <w:sz w:val="24"/>
                <w:szCs w:val="24"/>
              </w:rPr>
              <w:t>grupai</w:t>
            </w:r>
            <w:r w:rsidR="00C7455E">
              <w:rPr>
                <w:rFonts w:ascii="Times New Roman" w:hAnsi="Times New Roman"/>
                <w:sz w:val="24"/>
                <w:szCs w:val="24"/>
              </w:rPr>
              <w:t>,</w:t>
            </w:r>
            <w:r w:rsidR="00C7455E" w:rsidRPr="00FF27B4">
              <w:rPr>
                <w:rFonts w:ascii="Times New Roman" w:hAnsi="Times New Roman"/>
                <w:sz w:val="24"/>
                <w:szCs w:val="24"/>
              </w:rPr>
              <w:t xml:space="preserve"> </w:t>
            </w:r>
            <w:r w:rsidR="00C7455E" w:rsidRPr="00225C15">
              <w:rPr>
                <w:rFonts w:ascii="Times New Roman" w:hAnsi="Times New Roman"/>
                <w:sz w:val="24"/>
                <w:szCs w:val="24"/>
              </w:rPr>
              <w:t>ne tikai novecošanās</w:t>
            </w:r>
            <w:r w:rsidR="00C7455E" w:rsidRPr="00225C15">
              <w:rPr>
                <w:rFonts w:ascii="Times New Roman" w:hAnsi="Times New Roman"/>
                <w:sz w:val="20"/>
                <w:szCs w:val="20"/>
              </w:rPr>
              <w:t xml:space="preserve"> </w:t>
            </w:r>
            <w:r w:rsidR="00C7455E" w:rsidRPr="00225C15">
              <w:rPr>
                <w:rFonts w:ascii="Times New Roman" w:hAnsi="Times New Roman"/>
                <w:sz w:val="24"/>
                <w:szCs w:val="24"/>
              </w:rPr>
              <w:t>pārvaldības jautājumu, bet arī citu diskriminācijas riskam pakļauto personu grupu jautājumu iekļaušanai darba koplīgumos, darba līgumos vai citos darba devēju dokumentos, kas saistoši darba devējiem</w:t>
            </w:r>
            <w:r w:rsidR="00C7455E">
              <w:rPr>
                <w:rFonts w:ascii="Times New Roman" w:hAnsi="Times New Roman"/>
                <w:sz w:val="24"/>
                <w:szCs w:val="24"/>
              </w:rPr>
              <w:t xml:space="preserve"> un darba ņēmējiem. Tādējādi </w:t>
            </w:r>
            <w:r w:rsidR="0072262D" w:rsidRPr="00225C15">
              <w:rPr>
                <w:rFonts w:ascii="Times New Roman" w:hAnsi="Times New Roman"/>
                <w:sz w:val="24"/>
                <w:szCs w:val="24"/>
              </w:rPr>
              <w:t>7.3.1.</w:t>
            </w:r>
            <w:r w:rsidR="008E25DA">
              <w:rPr>
                <w:rFonts w:ascii="Times New Roman" w:hAnsi="Times New Roman"/>
                <w:sz w:val="24"/>
                <w:szCs w:val="24"/>
              </w:rPr>
              <w:t xml:space="preserve"> SAM</w:t>
            </w:r>
            <w:r w:rsidR="0072262D" w:rsidRPr="00225C15">
              <w:rPr>
                <w:rFonts w:ascii="Times New Roman" w:hAnsi="Times New Roman"/>
                <w:sz w:val="24"/>
                <w:szCs w:val="24"/>
              </w:rPr>
              <w:t xml:space="preserve"> projekta “Darba drošības normatīvo aktu praktiskās ieviešanas un uzraudzības pilnveidošana”</w:t>
            </w:r>
            <w:r w:rsidR="002C237D">
              <w:rPr>
                <w:rFonts w:ascii="Times New Roman" w:hAnsi="Times New Roman"/>
                <w:sz w:val="24"/>
                <w:szCs w:val="24"/>
              </w:rPr>
              <w:t xml:space="preserve"> (turpmāk – 7.3.1. SAM projekts) </w:t>
            </w:r>
            <w:r w:rsidR="0072262D" w:rsidRPr="00225C15">
              <w:rPr>
                <w:rFonts w:ascii="Times New Roman" w:hAnsi="Times New Roman"/>
                <w:sz w:val="24"/>
                <w:szCs w:val="24"/>
              </w:rPr>
              <w:t xml:space="preserve"> </w:t>
            </w:r>
            <w:r w:rsidR="0072262D">
              <w:rPr>
                <w:rFonts w:ascii="Times New Roman" w:hAnsi="Times New Roman"/>
                <w:sz w:val="24"/>
                <w:szCs w:val="24"/>
              </w:rPr>
              <w:t xml:space="preserve"> </w:t>
            </w:r>
            <w:r w:rsidR="00C7455E">
              <w:rPr>
                <w:rFonts w:ascii="Times New Roman" w:hAnsi="Times New Roman"/>
                <w:sz w:val="24"/>
                <w:szCs w:val="24"/>
              </w:rPr>
              <w:t>ietvaros tiks n</w:t>
            </w:r>
            <w:r w:rsidR="00C7455E" w:rsidRPr="00225C15">
              <w:rPr>
                <w:rFonts w:ascii="Times New Roman" w:hAnsi="Times New Roman"/>
                <w:bCs/>
                <w:sz w:val="24"/>
                <w:szCs w:val="24"/>
              </w:rPr>
              <w:t>odrošin</w:t>
            </w:r>
            <w:r w:rsidR="00C7455E">
              <w:rPr>
                <w:rFonts w:ascii="Times New Roman" w:hAnsi="Times New Roman"/>
                <w:bCs/>
                <w:sz w:val="24"/>
                <w:szCs w:val="24"/>
              </w:rPr>
              <w:t>āta</w:t>
            </w:r>
            <w:r w:rsidR="00C7455E" w:rsidRPr="00225C15">
              <w:rPr>
                <w:rFonts w:ascii="Times New Roman" w:hAnsi="Times New Roman"/>
                <w:bCs/>
                <w:sz w:val="24"/>
                <w:szCs w:val="24"/>
              </w:rPr>
              <w:t xml:space="preserve"> </w:t>
            </w:r>
            <w:r w:rsidR="00C7455E">
              <w:rPr>
                <w:rFonts w:ascii="Times New Roman" w:hAnsi="Times New Roman"/>
                <w:bCs/>
                <w:sz w:val="24"/>
                <w:szCs w:val="24"/>
              </w:rPr>
              <w:t xml:space="preserve">7.3.2. SAM projekta ietvaros uzsākto sociālo partneru pozitīvo ieguldījumu pēctecība un </w:t>
            </w:r>
            <w:r w:rsidR="00C7455E" w:rsidRPr="00225C15">
              <w:rPr>
                <w:rFonts w:ascii="Times New Roman" w:hAnsi="Times New Roman"/>
                <w:bCs/>
                <w:sz w:val="24"/>
                <w:szCs w:val="24"/>
              </w:rPr>
              <w:t>darbības nepārtrauktīb</w:t>
            </w:r>
            <w:r w:rsidR="00C7455E">
              <w:rPr>
                <w:rFonts w:ascii="Times New Roman" w:hAnsi="Times New Roman"/>
                <w:bCs/>
                <w:sz w:val="24"/>
                <w:szCs w:val="24"/>
              </w:rPr>
              <w:t>a</w:t>
            </w:r>
            <w:r>
              <w:rPr>
                <w:rFonts w:ascii="Times New Roman" w:hAnsi="Times New Roman"/>
                <w:bCs/>
                <w:sz w:val="24"/>
                <w:szCs w:val="24"/>
              </w:rPr>
              <w:t xml:space="preserve">. </w:t>
            </w:r>
            <w:r w:rsidR="00C7455E">
              <w:rPr>
                <w:rFonts w:ascii="Times New Roman" w:hAnsi="Times New Roman"/>
                <w:sz w:val="24"/>
                <w:szCs w:val="24"/>
              </w:rPr>
              <w:t xml:space="preserve"> </w:t>
            </w:r>
          </w:p>
          <w:p w14:paraId="00A10475" w14:textId="3D7D8D2A" w:rsidR="0072262D" w:rsidRPr="009A118B" w:rsidRDefault="00216636" w:rsidP="009A118B">
            <w:pPr>
              <w:spacing w:line="240" w:lineRule="auto"/>
              <w:ind w:firstLine="567"/>
              <w:jc w:val="both"/>
              <w:rPr>
                <w:rFonts w:ascii="Times New Roman" w:hAnsi="Times New Roman" w:cs="Times New Roman"/>
                <w:bCs/>
                <w:sz w:val="24"/>
                <w:szCs w:val="24"/>
              </w:rPr>
            </w:pPr>
            <w:r>
              <w:rPr>
                <w:rFonts w:ascii="Times New Roman" w:hAnsi="Times New Roman" w:cs="Times New Roman"/>
                <w:sz w:val="24"/>
                <w:szCs w:val="24"/>
                <w:lang w:eastAsia="lv-LV"/>
              </w:rPr>
              <w:t xml:space="preserve">7.3.2. SAM projekta ietvaros LDDK un LBAS </w:t>
            </w:r>
            <w:r w:rsidRPr="003F6F83">
              <w:rPr>
                <w:rFonts w:ascii="Times New Roman" w:hAnsi="Times New Roman" w:cs="Times New Roman"/>
                <w:b/>
                <w:bCs/>
                <w:sz w:val="24"/>
                <w:szCs w:val="24"/>
                <w:lang w:eastAsia="lv-LV"/>
              </w:rPr>
              <w:t>atbalstām</w:t>
            </w:r>
            <w:r>
              <w:rPr>
                <w:rFonts w:ascii="Times New Roman" w:hAnsi="Times New Roman" w:cs="Times New Roman"/>
                <w:b/>
                <w:bCs/>
                <w:sz w:val="24"/>
                <w:szCs w:val="24"/>
                <w:lang w:eastAsia="lv-LV"/>
              </w:rPr>
              <w:t>o</w:t>
            </w:r>
            <w:r w:rsidRPr="003F6F83">
              <w:rPr>
                <w:rFonts w:ascii="Times New Roman" w:hAnsi="Times New Roman" w:cs="Times New Roman"/>
                <w:b/>
                <w:bCs/>
                <w:sz w:val="24"/>
                <w:szCs w:val="24"/>
                <w:lang w:eastAsia="lv-LV"/>
              </w:rPr>
              <w:t xml:space="preserve"> darbīb</w:t>
            </w:r>
            <w:r>
              <w:rPr>
                <w:rFonts w:ascii="Times New Roman" w:hAnsi="Times New Roman" w:cs="Times New Roman"/>
                <w:b/>
                <w:bCs/>
                <w:sz w:val="24"/>
                <w:szCs w:val="24"/>
                <w:lang w:eastAsia="lv-LV"/>
              </w:rPr>
              <w:t xml:space="preserve">u </w:t>
            </w:r>
            <w:r w:rsidRPr="003F6F83">
              <w:rPr>
                <w:rFonts w:ascii="Times New Roman" w:hAnsi="Times New Roman" w:cs="Times New Roman"/>
                <w:b/>
                <w:bCs/>
                <w:sz w:val="24"/>
                <w:szCs w:val="24"/>
              </w:rPr>
              <w:t>“</w:t>
            </w:r>
            <w:r>
              <w:rPr>
                <w:rFonts w:ascii="Times New Roman" w:hAnsi="Times New Roman" w:cs="Times New Roman"/>
                <w:b/>
                <w:bCs/>
                <w:sz w:val="24"/>
                <w:szCs w:val="24"/>
              </w:rPr>
              <w:t xml:space="preserve">kolektīvo pārrunu veikšana novecošanās pārvaldības jautājumu iekļaušanai darba koplīgumos, darba līgumos vai citos darba </w:t>
            </w:r>
            <w:r w:rsidRPr="00141189">
              <w:rPr>
                <w:rFonts w:ascii="Times New Roman" w:hAnsi="Times New Roman" w:cs="Times New Roman"/>
                <w:b/>
                <w:bCs/>
                <w:sz w:val="24"/>
                <w:szCs w:val="24"/>
              </w:rPr>
              <w:t>devēju dokumentos, kas saistoši darba devējiem un darba ņēmējiem”</w:t>
            </w:r>
            <w:r w:rsidRPr="00336FC4">
              <w:rPr>
                <w:rFonts w:ascii="Times New Roman" w:hAnsi="Times New Roman" w:cs="Times New Roman"/>
                <w:b/>
                <w:bCs/>
                <w:sz w:val="24"/>
                <w:szCs w:val="24"/>
              </w:rPr>
              <w:t xml:space="preserve"> </w:t>
            </w:r>
            <w:r w:rsidRPr="00336FC4">
              <w:rPr>
                <w:rFonts w:ascii="Times New Roman" w:hAnsi="Times New Roman" w:cs="Times New Roman"/>
                <w:sz w:val="24"/>
                <w:szCs w:val="24"/>
              </w:rPr>
              <w:t>īstenos līdz 2020. gada 31. jūlijam un</w:t>
            </w:r>
            <w:r w:rsidR="0072262D" w:rsidRPr="00336FC4">
              <w:rPr>
                <w:rFonts w:ascii="Times New Roman" w:hAnsi="Times New Roman" w:cs="Times New Roman"/>
                <w:sz w:val="24"/>
                <w:szCs w:val="24"/>
              </w:rPr>
              <w:t xml:space="preserve"> atbilstoši </w:t>
            </w:r>
            <w:r w:rsidR="002C237D">
              <w:rPr>
                <w:rFonts w:ascii="Times New Roman" w:hAnsi="Times New Roman" w:cs="Times New Roman"/>
                <w:sz w:val="24"/>
                <w:szCs w:val="24"/>
              </w:rPr>
              <w:t xml:space="preserve">ierosinātajiem grozījumiem </w:t>
            </w:r>
            <w:r w:rsidR="0072262D" w:rsidRPr="00336FC4">
              <w:rPr>
                <w:rFonts w:ascii="Times New Roman" w:hAnsi="Times New Roman" w:cs="Times New Roman"/>
                <w:sz w:val="24"/>
                <w:szCs w:val="24"/>
              </w:rPr>
              <w:t>MK 2016. gada 1. marta noteikum</w:t>
            </w:r>
            <w:r w:rsidR="002C237D">
              <w:rPr>
                <w:rFonts w:ascii="Times New Roman" w:hAnsi="Times New Roman" w:cs="Times New Roman"/>
                <w:sz w:val="24"/>
                <w:szCs w:val="24"/>
              </w:rPr>
              <w:t>os</w:t>
            </w:r>
            <w:r w:rsidR="0072262D" w:rsidRPr="00336FC4">
              <w:rPr>
                <w:rFonts w:ascii="Times New Roman" w:hAnsi="Times New Roman" w:cs="Times New Roman"/>
                <w:sz w:val="24"/>
                <w:szCs w:val="24"/>
              </w:rPr>
              <w:t xml:space="preserve"> Nr. 127 “Darbības programmas “Izaugsme un nodarbinātība” 7.3.1. specifiskā atbalsta mērķa “Uzlabot darba drošību, it īpaši bīstamo nozaru uzņēmumos” īstenošanas noteikumi””</w:t>
            </w:r>
            <w:r w:rsidR="00A50BEC">
              <w:rPr>
                <w:rFonts w:ascii="Times New Roman" w:hAnsi="Times New Roman" w:cs="Times New Roman"/>
                <w:sz w:val="24"/>
                <w:szCs w:val="24"/>
              </w:rPr>
              <w:t xml:space="preserve"> (turpmāk – MK noteikumi Nr. 127)</w:t>
            </w:r>
            <w:r w:rsidR="005E2E59">
              <w:rPr>
                <w:rFonts w:ascii="Times New Roman" w:hAnsi="Times New Roman" w:cs="Times New Roman"/>
                <w:sz w:val="24"/>
                <w:szCs w:val="24"/>
              </w:rPr>
              <w:t xml:space="preserve"> </w:t>
            </w:r>
            <w:r w:rsidR="002C237D">
              <w:rPr>
                <w:rFonts w:ascii="Times New Roman" w:hAnsi="Times New Roman" w:cs="Times New Roman"/>
                <w:sz w:val="24"/>
                <w:szCs w:val="24"/>
              </w:rPr>
              <w:t xml:space="preserve">(nosūtīti </w:t>
            </w:r>
            <w:r w:rsidR="002C237D" w:rsidRPr="009A118B">
              <w:rPr>
                <w:rFonts w:ascii="Times New Roman" w:hAnsi="Times New Roman" w:cs="Times New Roman"/>
                <w:sz w:val="24"/>
                <w:szCs w:val="24"/>
              </w:rPr>
              <w:t>saskaņošanai FM un Tieslietu ministrijai 2020. gada</w:t>
            </w:r>
            <w:r w:rsidR="00A50BEC">
              <w:rPr>
                <w:rFonts w:ascii="Times New Roman" w:hAnsi="Times New Roman" w:cs="Times New Roman"/>
                <w:sz w:val="24"/>
                <w:szCs w:val="24"/>
              </w:rPr>
              <w:t xml:space="preserve"> 2. jūlijā</w:t>
            </w:r>
            <w:r w:rsidR="002C237D" w:rsidRPr="009A118B">
              <w:rPr>
                <w:rFonts w:ascii="Times New Roman" w:hAnsi="Times New Roman" w:cs="Times New Roman"/>
                <w:sz w:val="24"/>
                <w:szCs w:val="24"/>
              </w:rPr>
              <w:t>)</w:t>
            </w:r>
            <w:r w:rsidR="0072262D" w:rsidRPr="009A118B">
              <w:rPr>
                <w:rFonts w:ascii="Times New Roman" w:hAnsi="Times New Roman" w:cs="Times New Roman"/>
                <w:sz w:val="24"/>
                <w:szCs w:val="24"/>
              </w:rPr>
              <w:t xml:space="preserve">, atbalstāmo darbību </w:t>
            </w:r>
            <w:r w:rsidR="0072262D" w:rsidRPr="009A118B">
              <w:rPr>
                <w:rFonts w:ascii="Times New Roman" w:hAnsi="Times New Roman" w:cs="Times New Roman"/>
                <w:b/>
                <w:sz w:val="24"/>
                <w:szCs w:val="24"/>
              </w:rPr>
              <w:t>“atbalsts kolektīvo pārrunu veikšanai un organizēšanai par iekļaujošas nodarbinātības un drošas darba vides nodrošināšanu</w:t>
            </w:r>
            <w:r w:rsidR="0072262D" w:rsidRPr="00A50BEC">
              <w:rPr>
                <w:rFonts w:ascii="Times New Roman" w:hAnsi="Times New Roman" w:cs="Times New Roman"/>
                <w:sz w:val="24"/>
                <w:szCs w:val="24"/>
              </w:rPr>
              <w:t xml:space="preserve">”  </w:t>
            </w:r>
            <w:r w:rsidR="0072262D" w:rsidRPr="009A118B">
              <w:rPr>
                <w:rFonts w:ascii="Times New Roman" w:hAnsi="Times New Roman" w:cs="Times New Roman"/>
                <w:bCs/>
                <w:sz w:val="24"/>
                <w:szCs w:val="24"/>
              </w:rPr>
              <w:t xml:space="preserve">7.3.1. SAM </w:t>
            </w:r>
            <w:r w:rsidR="0072262D" w:rsidRPr="009A118B">
              <w:rPr>
                <w:rFonts w:ascii="Times New Roman" w:hAnsi="Times New Roman" w:cs="Times New Roman"/>
                <w:sz w:val="24"/>
                <w:szCs w:val="24"/>
              </w:rPr>
              <w:t>projekta ietvaros</w:t>
            </w:r>
            <w:r w:rsidR="009A118B" w:rsidRPr="009A118B">
              <w:rPr>
                <w:rFonts w:ascii="Times New Roman" w:hAnsi="Times New Roman" w:cs="Times New Roman"/>
                <w:color w:val="000000"/>
                <w:sz w:val="24"/>
                <w:szCs w:val="24"/>
              </w:rPr>
              <w:t xml:space="preserve"> uzsāks ar 2020. gada 1. augustu, ja starp Valsts darba inspekciju kā finansējuma saņēmēju un LDDK un LBAS kā sadarbības partneri būs noslēgts sadarbības līgums atbilstoši</w:t>
            </w:r>
            <w:r w:rsidR="00100A1F">
              <w:rPr>
                <w:rFonts w:ascii="Times New Roman" w:hAnsi="Times New Roman" w:cs="Times New Roman"/>
                <w:color w:val="000000"/>
                <w:sz w:val="24"/>
                <w:szCs w:val="24"/>
              </w:rPr>
              <w:t xml:space="preserve"> MK </w:t>
            </w:r>
            <w:r w:rsidR="009A118B" w:rsidRPr="009A118B">
              <w:rPr>
                <w:rFonts w:ascii="Times New Roman" w:hAnsi="Times New Roman" w:cs="Times New Roman"/>
                <w:color w:val="000000"/>
                <w:sz w:val="24"/>
                <w:szCs w:val="24"/>
              </w:rPr>
              <w:t>noteikumu</w:t>
            </w:r>
            <w:r w:rsidR="00100A1F">
              <w:rPr>
                <w:rFonts w:ascii="Times New Roman" w:hAnsi="Times New Roman" w:cs="Times New Roman"/>
                <w:color w:val="000000"/>
                <w:sz w:val="24"/>
                <w:szCs w:val="24"/>
              </w:rPr>
              <w:t xml:space="preserve"> Nr. 127</w:t>
            </w:r>
            <w:r w:rsidR="009A118B" w:rsidRPr="009A118B">
              <w:rPr>
                <w:rFonts w:ascii="Times New Roman" w:hAnsi="Times New Roman" w:cs="Times New Roman"/>
                <w:color w:val="000000"/>
                <w:sz w:val="24"/>
                <w:szCs w:val="24"/>
              </w:rPr>
              <w:t xml:space="preserve"> 14. punktā noteiktajam</w:t>
            </w:r>
            <w:r w:rsidR="0072262D" w:rsidRPr="009A118B">
              <w:rPr>
                <w:rFonts w:ascii="Times New Roman" w:hAnsi="Times New Roman" w:cs="Times New Roman"/>
                <w:sz w:val="24"/>
                <w:szCs w:val="24"/>
              </w:rPr>
              <w:t>,</w:t>
            </w:r>
            <w:r w:rsidR="009A118B" w:rsidRPr="009A118B">
              <w:rPr>
                <w:rFonts w:ascii="Times New Roman" w:hAnsi="Times New Roman" w:cs="Times New Roman"/>
                <w:sz w:val="24"/>
                <w:szCs w:val="24"/>
              </w:rPr>
              <w:t xml:space="preserve"> </w:t>
            </w:r>
            <w:r w:rsidR="0072262D" w:rsidRPr="009A118B">
              <w:rPr>
                <w:rFonts w:ascii="Times New Roman" w:hAnsi="Times New Roman" w:cs="Times New Roman"/>
                <w:sz w:val="24"/>
                <w:szCs w:val="24"/>
              </w:rPr>
              <w:t>tādējādi nodrošinot sniegtā atbalsta nepārtrauktību.</w:t>
            </w:r>
          </w:p>
          <w:p w14:paraId="2D922ADA" w14:textId="32B360B3" w:rsidR="004375AD" w:rsidRPr="005F728D" w:rsidRDefault="00877EB3" w:rsidP="005F728D">
            <w:pPr>
              <w:spacing w:line="240" w:lineRule="auto"/>
              <w:jc w:val="both"/>
              <w:rPr>
                <w:rFonts w:ascii="Times New Roman" w:hAnsi="Times New Roman" w:cs="Times New Roman"/>
                <w:sz w:val="24"/>
                <w:szCs w:val="24"/>
                <w:lang w:eastAsia="lv-LV"/>
              </w:rPr>
            </w:pPr>
            <w:r w:rsidRPr="005F728D">
              <w:rPr>
                <w:rFonts w:ascii="Times New Roman" w:hAnsi="Times New Roman" w:cs="Times New Roman"/>
                <w:sz w:val="24"/>
                <w:szCs w:val="24"/>
              </w:rPr>
              <w:t>LBAS un LDDK 7.3.2. SAM projekta ietvaros</w:t>
            </w:r>
            <w:r w:rsidR="0002458C" w:rsidRPr="005F728D">
              <w:rPr>
                <w:rFonts w:ascii="Times New Roman" w:hAnsi="Times New Roman" w:cs="Times New Roman"/>
                <w:sz w:val="24"/>
                <w:szCs w:val="24"/>
              </w:rPr>
              <w:t>,</w:t>
            </w:r>
            <w:r w:rsidRPr="005F728D">
              <w:rPr>
                <w:rFonts w:ascii="Times New Roman" w:hAnsi="Times New Roman" w:cs="Times New Roman"/>
                <w:sz w:val="24"/>
                <w:szCs w:val="24"/>
              </w:rPr>
              <w:t xml:space="preserve"> </w:t>
            </w:r>
            <w:r w:rsidR="0002458C" w:rsidRPr="005F728D">
              <w:rPr>
                <w:rFonts w:ascii="Times New Roman" w:hAnsi="Times New Roman" w:cs="Times New Roman"/>
                <w:sz w:val="24"/>
                <w:szCs w:val="24"/>
              </w:rPr>
              <w:t>atbilstoši MK noteikumu Nr. 504 19.5. apakšpunkta nosacījumiem</w:t>
            </w:r>
            <w:r w:rsidR="005F728D">
              <w:rPr>
                <w:rFonts w:ascii="Times New Roman" w:hAnsi="Times New Roman" w:cs="Times New Roman"/>
                <w:sz w:val="24"/>
                <w:szCs w:val="24"/>
              </w:rPr>
              <w:t>,</w:t>
            </w:r>
            <w:r w:rsidR="0002458C" w:rsidRPr="005F728D">
              <w:rPr>
                <w:rFonts w:ascii="Times New Roman" w:hAnsi="Times New Roman" w:cs="Times New Roman"/>
                <w:sz w:val="24"/>
                <w:szCs w:val="24"/>
              </w:rPr>
              <w:t xml:space="preserve"> iegādāto darba vietas aprīkojumu</w:t>
            </w:r>
            <w:r w:rsidRPr="005F728D">
              <w:rPr>
                <w:rFonts w:ascii="Times New Roman" w:hAnsi="Times New Roman" w:cs="Times New Roman"/>
                <w:sz w:val="24"/>
                <w:szCs w:val="24"/>
              </w:rPr>
              <w:t>,</w:t>
            </w:r>
            <w:r w:rsidR="005F728D" w:rsidRPr="005F728D">
              <w:rPr>
                <w:rFonts w:ascii="Times New Roman" w:hAnsi="Times New Roman" w:cs="Times New Roman"/>
                <w:sz w:val="24"/>
                <w:szCs w:val="24"/>
              </w:rPr>
              <w:t xml:space="preserve"> </w:t>
            </w:r>
            <w:r w:rsidRPr="005F728D">
              <w:rPr>
                <w:rFonts w:ascii="Times New Roman" w:hAnsi="Times New Roman" w:cs="Times New Roman"/>
                <w:sz w:val="24"/>
                <w:szCs w:val="24"/>
              </w:rPr>
              <w:t>projektam noslēdzoties</w:t>
            </w:r>
            <w:r w:rsidR="002C237D" w:rsidRPr="005F728D">
              <w:rPr>
                <w:rFonts w:ascii="Times New Roman" w:hAnsi="Times New Roman" w:cs="Times New Roman"/>
                <w:sz w:val="24"/>
                <w:szCs w:val="24"/>
              </w:rPr>
              <w:t>,</w:t>
            </w:r>
            <w:r w:rsidR="0002458C" w:rsidRPr="005F728D">
              <w:rPr>
                <w:rFonts w:ascii="Times New Roman" w:hAnsi="Times New Roman" w:cs="Times New Roman"/>
                <w:sz w:val="24"/>
                <w:szCs w:val="24"/>
              </w:rPr>
              <w:t xml:space="preserve"> turp</w:t>
            </w:r>
            <w:r w:rsidR="005F728D" w:rsidRPr="005F728D">
              <w:rPr>
                <w:rFonts w:ascii="Times New Roman" w:hAnsi="Times New Roman" w:cs="Times New Roman"/>
                <w:sz w:val="24"/>
                <w:szCs w:val="24"/>
              </w:rPr>
              <w:t>inās</w:t>
            </w:r>
            <w:r w:rsidR="0002458C" w:rsidRPr="005F728D">
              <w:rPr>
                <w:rFonts w:ascii="Times New Roman" w:hAnsi="Times New Roman" w:cs="Times New Roman"/>
                <w:sz w:val="24"/>
                <w:szCs w:val="24"/>
              </w:rPr>
              <w:t xml:space="preserve"> izmanto</w:t>
            </w:r>
            <w:r w:rsidR="005F728D" w:rsidRPr="005F728D">
              <w:rPr>
                <w:rFonts w:ascii="Times New Roman" w:hAnsi="Times New Roman" w:cs="Times New Roman"/>
                <w:sz w:val="24"/>
                <w:szCs w:val="24"/>
              </w:rPr>
              <w:t>t</w:t>
            </w:r>
            <w:r w:rsidR="0002458C" w:rsidRPr="005F728D">
              <w:rPr>
                <w:rFonts w:ascii="Times New Roman" w:hAnsi="Times New Roman" w:cs="Times New Roman"/>
                <w:sz w:val="24"/>
                <w:szCs w:val="24"/>
              </w:rPr>
              <w:t xml:space="preserve">, </w:t>
            </w:r>
            <w:r w:rsidR="005F728D" w:rsidRPr="005F728D">
              <w:rPr>
                <w:rFonts w:ascii="Times New Roman" w:hAnsi="Times New Roman" w:cs="Times New Roman"/>
                <w:sz w:val="24"/>
                <w:szCs w:val="24"/>
              </w:rPr>
              <w:t>īstenojot</w:t>
            </w:r>
            <w:r w:rsidR="0002458C" w:rsidRPr="005F728D">
              <w:rPr>
                <w:rFonts w:ascii="Times New Roman" w:hAnsi="Times New Roman" w:cs="Times New Roman"/>
                <w:sz w:val="24"/>
                <w:szCs w:val="24"/>
              </w:rPr>
              <w:t xml:space="preserve"> M</w:t>
            </w:r>
            <w:r w:rsidR="005F728D" w:rsidRPr="005F728D">
              <w:rPr>
                <w:rFonts w:ascii="Times New Roman" w:hAnsi="Times New Roman" w:cs="Times New Roman"/>
                <w:sz w:val="24"/>
                <w:szCs w:val="24"/>
              </w:rPr>
              <w:t>K</w:t>
            </w:r>
            <w:r w:rsidR="0002458C" w:rsidRPr="005F728D">
              <w:rPr>
                <w:rFonts w:ascii="Times New Roman" w:hAnsi="Times New Roman" w:cs="Times New Roman"/>
                <w:sz w:val="24"/>
                <w:szCs w:val="24"/>
              </w:rPr>
              <w:t xml:space="preserve"> noteikum</w:t>
            </w:r>
            <w:r w:rsidR="005F728D" w:rsidRPr="005F728D">
              <w:rPr>
                <w:rFonts w:ascii="Times New Roman" w:hAnsi="Times New Roman" w:cs="Times New Roman"/>
                <w:sz w:val="24"/>
                <w:szCs w:val="24"/>
              </w:rPr>
              <w:t>u</w:t>
            </w:r>
            <w:r w:rsidR="0002458C" w:rsidRPr="005F728D">
              <w:rPr>
                <w:rFonts w:ascii="Times New Roman" w:hAnsi="Times New Roman" w:cs="Times New Roman"/>
                <w:sz w:val="24"/>
                <w:szCs w:val="24"/>
              </w:rPr>
              <w:t xml:space="preserve"> Nr. 12</w:t>
            </w:r>
            <w:r w:rsidR="005F728D" w:rsidRPr="005F728D">
              <w:rPr>
                <w:rFonts w:ascii="Times New Roman" w:hAnsi="Times New Roman" w:cs="Times New Roman"/>
                <w:sz w:val="24"/>
                <w:szCs w:val="24"/>
              </w:rPr>
              <w:t>7</w:t>
            </w:r>
            <w:proofErr w:type="gramStart"/>
            <w:r w:rsidR="005F728D" w:rsidRPr="005F728D">
              <w:rPr>
                <w:rFonts w:ascii="Times New Roman" w:hAnsi="Times New Roman" w:cs="Times New Roman"/>
                <w:sz w:val="24"/>
                <w:szCs w:val="24"/>
              </w:rPr>
              <w:t xml:space="preserve">  </w:t>
            </w:r>
            <w:proofErr w:type="gramEnd"/>
            <w:r w:rsidR="0002458C" w:rsidRPr="005F728D">
              <w:rPr>
                <w:rFonts w:ascii="Times New Roman" w:hAnsi="Times New Roman" w:cs="Times New Roman"/>
                <w:sz w:val="24"/>
                <w:szCs w:val="24"/>
              </w:rPr>
              <w:t xml:space="preserve">16.1.3. apakšpunktā </w:t>
            </w:r>
            <w:r w:rsidR="005F728D" w:rsidRPr="005F728D">
              <w:rPr>
                <w:rFonts w:ascii="Times New Roman" w:hAnsi="Times New Roman" w:cs="Times New Roman"/>
                <w:sz w:val="24"/>
                <w:szCs w:val="24"/>
              </w:rPr>
              <w:t>noteikto</w:t>
            </w:r>
            <w:r w:rsidR="0002458C" w:rsidRPr="005F728D">
              <w:rPr>
                <w:rFonts w:ascii="Times New Roman" w:hAnsi="Times New Roman" w:cs="Times New Roman"/>
                <w:sz w:val="24"/>
                <w:szCs w:val="24"/>
              </w:rPr>
              <w:t xml:space="preserve"> atbalstām</w:t>
            </w:r>
            <w:r w:rsidR="005F728D" w:rsidRPr="005F728D">
              <w:rPr>
                <w:rFonts w:ascii="Times New Roman" w:hAnsi="Times New Roman" w:cs="Times New Roman"/>
                <w:sz w:val="24"/>
                <w:szCs w:val="24"/>
              </w:rPr>
              <w:t>o</w:t>
            </w:r>
            <w:r w:rsidR="0002458C" w:rsidRPr="005F728D">
              <w:rPr>
                <w:rFonts w:ascii="Times New Roman" w:hAnsi="Times New Roman" w:cs="Times New Roman"/>
                <w:sz w:val="24"/>
                <w:szCs w:val="24"/>
              </w:rPr>
              <w:t xml:space="preserve"> darbīb</w:t>
            </w:r>
            <w:r w:rsidR="005F728D" w:rsidRPr="005F728D">
              <w:rPr>
                <w:rFonts w:ascii="Times New Roman" w:hAnsi="Times New Roman" w:cs="Times New Roman"/>
                <w:sz w:val="24"/>
                <w:szCs w:val="24"/>
              </w:rPr>
              <w:t>u</w:t>
            </w:r>
            <w:r w:rsidR="0002458C" w:rsidRPr="005F728D">
              <w:rPr>
                <w:rFonts w:ascii="Times New Roman" w:hAnsi="Times New Roman" w:cs="Times New Roman"/>
                <w:sz w:val="24"/>
                <w:szCs w:val="24"/>
              </w:rPr>
              <w:t>.”</w:t>
            </w:r>
          </w:p>
          <w:p w14:paraId="50C9A646" w14:textId="46824DEA" w:rsidR="007A72FB" w:rsidRDefault="007776BD" w:rsidP="007A72FB">
            <w:pPr>
              <w:spacing w:after="0"/>
              <w:jc w:val="both"/>
              <w:rPr>
                <w:rFonts w:ascii="Times New Roman" w:hAnsi="Times New Roman" w:cs="Times New Roman"/>
                <w:sz w:val="24"/>
                <w:szCs w:val="24"/>
                <w:lang w:eastAsia="lv-LV"/>
              </w:rPr>
            </w:pPr>
            <w:r>
              <w:rPr>
                <w:rFonts w:ascii="Times New Roman" w:hAnsi="Times New Roman" w:cs="Times New Roman"/>
                <w:b/>
                <w:sz w:val="24"/>
                <w:szCs w:val="24"/>
                <w:lang w:eastAsia="lv-LV"/>
              </w:rPr>
              <w:t>4</w:t>
            </w:r>
            <w:r w:rsidR="00EB1743">
              <w:rPr>
                <w:rFonts w:ascii="Times New Roman" w:hAnsi="Times New Roman" w:cs="Times New Roman"/>
                <w:b/>
                <w:sz w:val="24"/>
                <w:szCs w:val="24"/>
                <w:lang w:eastAsia="lv-LV"/>
              </w:rPr>
              <w:t>)</w:t>
            </w:r>
            <w:r w:rsidR="007A72FB" w:rsidRPr="00221EBE">
              <w:rPr>
                <w:rFonts w:ascii="Times New Roman" w:hAnsi="Times New Roman" w:cs="Times New Roman"/>
                <w:b/>
                <w:sz w:val="24"/>
                <w:szCs w:val="24"/>
                <w:lang w:eastAsia="lv-LV"/>
              </w:rPr>
              <w:t xml:space="preserve"> </w:t>
            </w:r>
            <w:r w:rsidR="00EB1743">
              <w:rPr>
                <w:rFonts w:ascii="Times New Roman" w:hAnsi="Times New Roman" w:cs="Times New Roman"/>
                <w:b/>
                <w:sz w:val="24"/>
                <w:szCs w:val="24"/>
                <w:lang w:eastAsia="lv-LV"/>
              </w:rPr>
              <w:t>p</w:t>
            </w:r>
            <w:r w:rsidR="007A72FB" w:rsidRPr="00F824FF">
              <w:rPr>
                <w:rFonts w:ascii="Times New Roman" w:hAnsi="Times New Roman" w:cs="Times New Roman"/>
                <w:b/>
                <w:sz w:val="24"/>
                <w:szCs w:val="24"/>
                <w:lang w:eastAsia="lv-LV"/>
              </w:rPr>
              <w:t xml:space="preserve">recizēt ar valsts atbalsta saņemšanu saistītos nosacījumus </w:t>
            </w:r>
            <w:r w:rsidR="007A72FB" w:rsidRPr="00F824FF">
              <w:rPr>
                <w:rFonts w:ascii="Times New Roman" w:hAnsi="Times New Roman" w:cs="Times New Roman"/>
                <w:sz w:val="24"/>
                <w:szCs w:val="24"/>
                <w:lang w:eastAsia="lv-LV"/>
              </w:rPr>
              <w:t>paredzot</w:t>
            </w:r>
            <w:r w:rsidR="007A72FB">
              <w:rPr>
                <w:rFonts w:ascii="Times New Roman" w:hAnsi="Times New Roman" w:cs="Times New Roman"/>
                <w:sz w:val="24"/>
                <w:szCs w:val="24"/>
                <w:lang w:eastAsia="lv-LV"/>
              </w:rPr>
              <w:t>, ka:</w:t>
            </w:r>
          </w:p>
          <w:p w14:paraId="09A9A0B3" w14:textId="0FF3EAE5" w:rsidR="007A72FB" w:rsidRDefault="00EB1743" w:rsidP="007A72FB">
            <w:pPr>
              <w:spacing w:after="0"/>
              <w:jc w:val="both"/>
              <w:rPr>
                <w:rFonts w:ascii="Times New Roman" w:hAnsi="Times New Roman" w:cs="Times New Roman"/>
                <w:iCs/>
                <w:sz w:val="24"/>
                <w:szCs w:val="24"/>
                <w:lang w:eastAsia="lv-LV"/>
              </w:rPr>
            </w:pPr>
            <w:r>
              <w:rPr>
                <w:rFonts w:ascii="Times New Roman" w:hAnsi="Times New Roman" w:cs="Times New Roman"/>
                <w:b/>
                <w:sz w:val="24"/>
                <w:szCs w:val="24"/>
                <w:lang w:eastAsia="lv-LV"/>
              </w:rPr>
              <w:t>4</w:t>
            </w:r>
            <w:r w:rsidR="007A72FB">
              <w:rPr>
                <w:rFonts w:ascii="Times New Roman" w:hAnsi="Times New Roman" w:cs="Times New Roman"/>
                <w:b/>
                <w:sz w:val="24"/>
                <w:szCs w:val="24"/>
                <w:lang w:eastAsia="lv-LV"/>
              </w:rPr>
              <w:t xml:space="preserve">.1. </w:t>
            </w:r>
            <w:r w:rsidR="007A72FB">
              <w:rPr>
                <w:rFonts w:ascii="Times New Roman" w:hAnsi="Times New Roman" w:cs="Times New Roman"/>
                <w:sz w:val="24"/>
                <w:szCs w:val="24"/>
                <w:lang w:eastAsia="lv-LV"/>
              </w:rPr>
              <w:t xml:space="preserve">vienam </w:t>
            </w:r>
            <w:r w:rsidR="007A72FB" w:rsidRPr="004238B4">
              <w:rPr>
                <w:rFonts w:ascii="Times New Roman" w:hAnsi="Times New Roman" w:cs="Times New Roman"/>
                <w:sz w:val="24"/>
                <w:szCs w:val="24"/>
                <w:lang w:eastAsia="lv-LV"/>
              </w:rPr>
              <w:t>vienotam uzņēmumam</w:t>
            </w:r>
            <w:r w:rsidR="007A72FB">
              <w:rPr>
                <w:rFonts w:ascii="Times New Roman" w:hAnsi="Times New Roman" w:cs="Times New Roman"/>
                <w:sz w:val="24"/>
                <w:szCs w:val="24"/>
                <w:lang w:eastAsia="lv-LV"/>
              </w:rPr>
              <w:t>, kas darbojas</w:t>
            </w:r>
            <w:r w:rsidR="007A72FB" w:rsidRPr="004238B4">
              <w:rPr>
                <w:rFonts w:ascii="Times New Roman" w:hAnsi="Times New Roman" w:cs="Times New Roman"/>
                <w:sz w:val="24"/>
                <w:szCs w:val="24"/>
                <w:lang w:eastAsia="lv-LV"/>
              </w:rPr>
              <w:t xml:space="preserve"> </w:t>
            </w:r>
            <w:r w:rsidR="007A72FB" w:rsidRPr="006604E8">
              <w:rPr>
                <w:rFonts w:ascii="Times New Roman" w:hAnsi="Times New Roman" w:cs="Times New Roman"/>
                <w:sz w:val="24"/>
                <w:szCs w:val="24"/>
                <w:lang w:eastAsia="lv-LV"/>
              </w:rPr>
              <w:t xml:space="preserve">lauksaimniecības nozarē </w:t>
            </w:r>
            <w:r w:rsidR="007A72FB" w:rsidRPr="004238B4">
              <w:rPr>
                <w:rFonts w:ascii="Times New Roman" w:hAnsi="Times New Roman" w:cs="Times New Roman"/>
                <w:sz w:val="24"/>
                <w:szCs w:val="24"/>
                <w:lang w:eastAsia="lv-LV"/>
              </w:rPr>
              <w:t>piešķir</w:t>
            </w:r>
            <w:r w:rsidR="007A72FB">
              <w:rPr>
                <w:rFonts w:ascii="Times New Roman" w:hAnsi="Times New Roman" w:cs="Times New Roman"/>
                <w:sz w:val="24"/>
                <w:szCs w:val="24"/>
                <w:lang w:eastAsia="lv-LV"/>
              </w:rPr>
              <w:t>amā</w:t>
            </w:r>
            <w:r w:rsidR="007A72FB" w:rsidRPr="004238B4">
              <w:rPr>
                <w:rFonts w:ascii="Times New Roman" w:hAnsi="Times New Roman" w:cs="Times New Roman"/>
                <w:sz w:val="24"/>
                <w:szCs w:val="24"/>
                <w:lang w:eastAsia="lv-LV"/>
              </w:rPr>
              <w:t xml:space="preserve"> </w:t>
            </w:r>
            <w:proofErr w:type="spellStart"/>
            <w:r w:rsidR="007A72FB" w:rsidRPr="004238B4">
              <w:rPr>
                <w:rFonts w:ascii="Times New Roman" w:hAnsi="Times New Roman" w:cs="Times New Roman"/>
                <w:i/>
                <w:sz w:val="24"/>
                <w:szCs w:val="24"/>
                <w:lang w:eastAsia="lv-LV"/>
              </w:rPr>
              <w:t>de</w:t>
            </w:r>
            <w:proofErr w:type="spellEnd"/>
            <w:r w:rsidR="007A72FB" w:rsidRPr="004238B4">
              <w:rPr>
                <w:rFonts w:ascii="Times New Roman" w:hAnsi="Times New Roman" w:cs="Times New Roman"/>
                <w:i/>
                <w:sz w:val="24"/>
                <w:szCs w:val="24"/>
                <w:lang w:eastAsia="lv-LV"/>
              </w:rPr>
              <w:t xml:space="preserve"> </w:t>
            </w:r>
            <w:proofErr w:type="spellStart"/>
            <w:r w:rsidR="007A72FB" w:rsidRPr="004238B4">
              <w:rPr>
                <w:rFonts w:ascii="Times New Roman" w:hAnsi="Times New Roman" w:cs="Times New Roman"/>
                <w:i/>
                <w:sz w:val="24"/>
                <w:szCs w:val="24"/>
                <w:lang w:eastAsia="lv-LV"/>
              </w:rPr>
              <w:t>minimis</w:t>
            </w:r>
            <w:proofErr w:type="spellEnd"/>
            <w:r w:rsidR="007A72FB">
              <w:rPr>
                <w:rFonts w:ascii="Times New Roman" w:hAnsi="Times New Roman" w:cs="Times New Roman"/>
                <w:sz w:val="24"/>
                <w:szCs w:val="24"/>
                <w:lang w:eastAsia="lv-LV"/>
              </w:rPr>
              <w:t xml:space="preserve"> </w:t>
            </w:r>
            <w:r w:rsidR="007A72FB" w:rsidRPr="004238B4">
              <w:rPr>
                <w:rFonts w:ascii="Times New Roman" w:hAnsi="Times New Roman" w:cs="Times New Roman"/>
                <w:sz w:val="24"/>
                <w:szCs w:val="24"/>
                <w:lang w:eastAsia="lv-LV"/>
              </w:rPr>
              <w:t xml:space="preserve">atbalsta kopējā summa jebkurā trīs fiskālo gadu periodā nepārsniedz 25 000 </w:t>
            </w:r>
            <w:proofErr w:type="spellStart"/>
            <w:r w:rsidR="007A72FB" w:rsidRPr="004238B4">
              <w:rPr>
                <w:rFonts w:ascii="Times New Roman" w:hAnsi="Times New Roman" w:cs="Times New Roman"/>
                <w:i/>
                <w:sz w:val="24"/>
                <w:szCs w:val="24"/>
                <w:lang w:eastAsia="lv-LV"/>
              </w:rPr>
              <w:t>euro</w:t>
            </w:r>
            <w:proofErr w:type="spellEnd"/>
            <w:r w:rsidR="007A72FB">
              <w:rPr>
                <w:rFonts w:ascii="Times New Roman" w:hAnsi="Times New Roman" w:cs="Times New Roman"/>
                <w:sz w:val="24"/>
                <w:szCs w:val="24"/>
                <w:lang w:eastAsia="lv-LV"/>
              </w:rPr>
              <w:t xml:space="preserve"> </w:t>
            </w:r>
            <w:r w:rsidR="007A72FB" w:rsidRPr="00CC7019">
              <w:rPr>
                <w:rFonts w:ascii="Times New Roman" w:hAnsi="Times New Roman" w:cs="Times New Roman"/>
                <w:sz w:val="24"/>
                <w:szCs w:val="24"/>
                <w:lang w:eastAsia="lv-LV"/>
              </w:rPr>
              <w:t>saskaņ</w:t>
            </w:r>
            <w:r w:rsidR="007A72FB">
              <w:rPr>
                <w:rFonts w:ascii="Times New Roman" w:hAnsi="Times New Roman" w:cs="Times New Roman"/>
                <w:sz w:val="24"/>
                <w:szCs w:val="24"/>
                <w:lang w:eastAsia="lv-LV"/>
              </w:rPr>
              <w:t>ā</w:t>
            </w:r>
            <w:r w:rsidR="007A72FB" w:rsidRPr="00CC7019">
              <w:rPr>
                <w:rFonts w:ascii="Times New Roman" w:hAnsi="Times New Roman" w:cs="Times New Roman"/>
                <w:sz w:val="24"/>
                <w:szCs w:val="24"/>
                <w:lang w:eastAsia="lv-LV"/>
              </w:rPr>
              <w:t xml:space="preserve"> ar Komisijas 2013. gada 18. decembra Regulas (ES) Nr. 1408/2013 par Līguma par ES darbību 107. un 108. panta piemērošanu </w:t>
            </w:r>
            <w:proofErr w:type="spellStart"/>
            <w:r w:rsidR="007A72FB" w:rsidRPr="00CC7019">
              <w:rPr>
                <w:rFonts w:ascii="Times New Roman" w:hAnsi="Times New Roman" w:cs="Times New Roman"/>
                <w:i/>
                <w:iCs/>
                <w:sz w:val="24"/>
                <w:szCs w:val="24"/>
                <w:lang w:eastAsia="lv-LV"/>
              </w:rPr>
              <w:t>de</w:t>
            </w:r>
            <w:proofErr w:type="spellEnd"/>
            <w:r w:rsidR="007A72FB" w:rsidRPr="00CC7019">
              <w:rPr>
                <w:rFonts w:ascii="Times New Roman" w:hAnsi="Times New Roman" w:cs="Times New Roman"/>
                <w:i/>
                <w:iCs/>
                <w:sz w:val="24"/>
                <w:szCs w:val="24"/>
                <w:lang w:eastAsia="lv-LV"/>
              </w:rPr>
              <w:t xml:space="preserve"> </w:t>
            </w:r>
            <w:proofErr w:type="spellStart"/>
            <w:r w:rsidR="007A72FB" w:rsidRPr="00CC7019">
              <w:rPr>
                <w:rFonts w:ascii="Times New Roman" w:hAnsi="Times New Roman" w:cs="Times New Roman"/>
                <w:i/>
                <w:iCs/>
                <w:sz w:val="24"/>
                <w:szCs w:val="24"/>
                <w:lang w:eastAsia="lv-LV"/>
              </w:rPr>
              <w:t>minimis</w:t>
            </w:r>
            <w:proofErr w:type="spellEnd"/>
            <w:r w:rsidR="007A72FB" w:rsidRPr="00CC7019">
              <w:rPr>
                <w:rFonts w:ascii="Times New Roman" w:hAnsi="Times New Roman" w:cs="Times New Roman"/>
                <w:sz w:val="24"/>
                <w:szCs w:val="24"/>
                <w:lang w:eastAsia="lv-LV"/>
              </w:rPr>
              <w:t xml:space="preserve"> atbalstam lauksaimniecības nozarē </w:t>
            </w:r>
            <w:proofErr w:type="gramStart"/>
            <w:r w:rsidR="007A72FB" w:rsidRPr="00CC7019">
              <w:rPr>
                <w:rFonts w:ascii="Times New Roman" w:hAnsi="Times New Roman" w:cs="Times New Roman"/>
                <w:sz w:val="24"/>
                <w:szCs w:val="24"/>
                <w:lang w:eastAsia="lv-LV"/>
              </w:rPr>
              <w:t>(</w:t>
            </w:r>
            <w:proofErr w:type="gramEnd"/>
            <w:r w:rsidR="007A72FB" w:rsidRPr="00CC7019">
              <w:rPr>
                <w:rFonts w:ascii="Times New Roman" w:hAnsi="Times New Roman" w:cs="Times New Roman"/>
                <w:sz w:val="24"/>
                <w:szCs w:val="24"/>
                <w:lang w:eastAsia="lv-LV"/>
              </w:rPr>
              <w:t xml:space="preserve">turpmāk – Komisijas regula Nr. 1408/2013) 3. panta 3.a punktu (Komisijas </w:t>
            </w:r>
            <w:r w:rsidR="007A72FB" w:rsidRPr="00CC7019">
              <w:rPr>
                <w:rFonts w:ascii="Times New Roman" w:hAnsi="Times New Roman" w:cs="Times New Roman"/>
                <w:sz w:val="24"/>
                <w:szCs w:val="24"/>
                <w:lang w:eastAsia="lv-LV"/>
              </w:rPr>
              <w:lastRenderedPageBreak/>
              <w:t xml:space="preserve">regulas Nr. 1408/2013 3. pants grozīts ar Komisijas 2019. gada 21. februāra Regulu Nr. 2019/316 ar ko groza </w:t>
            </w:r>
            <w:r w:rsidR="007A72FB">
              <w:rPr>
                <w:rFonts w:ascii="Times New Roman" w:hAnsi="Times New Roman" w:cs="Times New Roman"/>
                <w:sz w:val="24"/>
                <w:szCs w:val="24"/>
                <w:lang w:eastAsia="lv-LV"/>
              </w:rPr>
              <w:t>Komisijas r</w:t>
            </w:r>
            <w:r w:rsidR="007A72FB" w:rsidRPr="00CC7019">
              <w:rPr>
                <w:rFonts w:ascii="Times New Roman" w:hAnsi="Times New Roman" w:cs="Times New Roman"/>
                <w:sz w:val="24"/>
                <w:szCs w:val="24"/>
                <w:lang w:eastAsia="lv-LV"/>
              </w:rPr>
              <w:t>egulu Nr. 1408/2013</w:t>
            </w:r>
            <w:r w:rsidR="007A72FB">
              <w:rPr>
                <w:rStyle w:val="FootnoteReference"/>
                <w:rFonts w:ascii="Times New Roman" w:hAnsi="Times New Roman" w:cs="Times New Roman"/>
                <w:sz w:val="24"/>
                <w:szCs w:val="24"/>
                <w:lang w:eastAsia="lv-LV"/>
              </w:rPr>
              <w:footnoteReference w:id="6"/>
            </w:r>
            <w:r w:rsidR="007A72FB">
              <w:rPr>
                <w:rFonts w:ascii="Times New Roman" w:hAnsi="Times New Roman" w:cs="Times New Roman"/>
                <w:sz w:val="24"/>
                <w:szCs w:val="24"/>
                <w:lang w:eastAsia="lv-LV"/>
              </w:rPr>
              <w:t xml:space="preserve"> (turpmāk – Komisijas regula Nr.</w:t>
            </w:r>
            <w:r w:rsidR="007A72FB" w:rsidRPr="00CC7019">
              <w:rPr>
                <w:rFonts w:ascii="Times New Roman" w:hAnsi="Times New Roman" w:cs="Times New Roman"/>
                <w:sz w:val="24"/>
                <w:szCs w:val="24"/>
                <w:lang w:eastAsia="lv-LV"/>
              </w:rPr>
              <w:t xml:space="preserve"> 2019/316) </w:t>
            </w:r>
            <w:r w:rsidR="007A72FB" w:rsidRPr="000D4B8D">
              <w:rPr>
                <w:rFonts w:ascii="Times New Roman" w:hAnsi="Times New Roman" w:cs="Times New Roman"/>
                <w:i/>
                <w:sz w:val="24"/>
                <w:szCs w:val="24"/>
                <w:lang w:eastAsia="lv-LV"/>
              </w:rPr>
              <w:t>(</w:t>
            </w:r>
            <w:r w:rsidR="005E2E59">
              <w:rPr>
                <w:rFonts w:ascii="Times New Roman" w:hAnsi="Times New Roman" w:cs="Times New Roman"/>
                <w:i/>
                <w:sz w:val="24"/>
                <w:szCs w:val="24"/>
                <w:lang w:eastAsia="lv-LV"/>
              </w:rPr>
              <w:t xml:space="preserve">MK </w:t>
            </w:r>
            <w:r w:rsidR="007A72FB" w:rsidRPr="000D4B8D">
              <w:rPr>
                <w:rFonts w:ascii="Times New Roman" w:hAnsi="Times New Roman" w:cs="Times New Roman"/>
                <w:i/>
                <w:sz w:val="24"/>
                <w:szCs w:val="24"/>
                <w:lang w:eastAsia="lv-LV"/>
              </w:rPr>
              <w:t xml:space="preserve">noteikumu </w:t>
            </w:r>
            <w:r w:rsidR="007A72FB" w:rsidRPr="00A87B58">
              <w:rPr>
                <w:rFonts w:ascii="Times New Roman" w:hAnsi="Times New Roman" w:cs="Times New Roman"/>
                <w:i/>
                <w:sz w:val="24"/>
                <w:szCs w:val="24"/>
                <w:lang w:eastAsia="lv-LV"/>
              </w:rPr>
              <w:t xml:space="preserve">projekta </w:t>
            </w:r>
            <w:r w:rsidR="00074212">
              <w:rPr>
                <w:rFonts w:ascii="Times New Roman" w:hAnsi="Times New Roman" w:cs="Times New Roman"/>
                <w:i/>
                <w:sz w:val="24"/>
                <w:szCs w:val="24"/>
                <w:lang w:eastAsia="lv-LV"/>
              </w:rPr>
              <w:t>5</w:t>
            </w:r>
            <w:r w:rsidR="007A72FB" w:rsidRPr="00A87B58">
              <w:rPr>
                <w:rFonts w:ascii="Times New Roman" w:hAnsi="Times New Roman" w:cs="Times New Roman"/>
                <w:i/>
                <w:sz w:val="24"/>
                <w:szCs w:val="24"/>
                <w:lang w:eastAsia="lv-LV"/>
              </w:rPr>
              <w:t>.punkts)</w:t>
            </w:r>
            <w:r w:rsidR="007A72FB" w:rsidRPr="00A87B58">
              <w:rPr>
                <w:rFonts w:ascii="Times New Roman" w:hAnsi="Times New Roman" w:cs="Times New Roman"/>
                <w:iCs/>
                <w:sz w:val="24"/>
                <w:szCs w:val="24"/>
                <w:lang w:eastAsia="lv-LV"/>
              </w:rPr>
              <w:t>;</w:t>
            </w:r>
          </w:p>
          <w:p w14:paraId="31A65DAD" w14:textId="612026F4" w:rsidR="007A72FB" w:rsidRPr="008A662B" w:rsidRDefault="005E2E59" w:rsidP="007A72FB">
            <w:pPr>
              <w:spacing w:after="0"/>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4</w:t>
            </w:r>
            <w:r w:rsidR="007A72FB">
              <w:rPr>
                <w:rFonts w:ascii="Times New Roman" w:hAnsi="Times New Roman" w:cs="Times New Roman"/>
                <w:b/>
                <w:bCs/>
                <w:sz w:val="24"/>
                <w:szCs w:val="24"/>
                <w:lang w:eastAsia="lv-LV"/>
              </w:rPr>
              <w:t>.2.</w:t>
            </w:r>
            <w:r w:rsidR="007A72FB" w:rsidRPr="000D4B8D">
              <w:rPr>
                <w:rFonts w:ascii="Times New Roman" w:hAnsi="Times New Roman" w:cs="Times New Roman"/>
                <w:sz w:val="24"/>
                <w:szCs w:val="24"/>
                <w:lang w:eastAsia="lv-LV"/>
              </w:rPr>
              <w:t xml:space="preserve"> </w:t>
            </w:r>
            <w:r w:rsidR="007A72FB">
              <w:rPr>
                <w:rFonts w:ascii="Times New Roman" w:hAnsi="Times New Roman" w:cs="Times New Roman"/>
                <w:sz w:val="24"/>
                <w:szCs w:val="24"/>
                <w:lang w:eastAsia="lv-LV"/>
              </w:rPr>
              <w:t>l</w:t>
            </w:r>
            <w:r w:rsidR="007A72FB" w:rsidRPr="007B04B8">
              <w:rPr>
                <w:rFonts w:ascii="Times New Roman" w:hAnsi="Times New Roman" w:cs="Times New Roman"/>
                <w:sz w:val="24"/>
                <w:szCs w:val="24"/>
                <w:lang w:eastAsia="lv-LV"/>
              </w:rPr>
              <w:t xml:space="preserve">ēmumu par </w:t>
            </w:r>
            <w:proofErr w:type="spellStart"/>
            <w:r w:rsidR="007A72FB" w:rsidRPr="007B04B8">
              <w:rPr>
                <w:rFonts w:ascii="Times New Roman" w:hAnsi="Times New Roman" w:cs="Times New Roman"/>
                <w:i/>
                <w:sz w:val="24"/>
                <w:szCs w:val="24"/>
                <w:lang w:eastAsia="lv-LV"/>
              </w:rPr>
              <w:t>de</w:t>
            </w:r>
            <w:proofErr w:type="spellEnd"/>
            <w:r w:rsidR="007A72FB" w:rsidRPr="007B04B8">
              <w:rPr>
                <w:rFonts w:ascii="Times New Roman" w:hAnsi="Times New Roman" w:cs="Times New Roman"/>
                <w:i/>
                <w:sz w:val="24"/>
                <w:szCs w:val="24"/>
                <w:lang w:eastAsia="lv-LV"/>
              </w:rPr>
              <w:t xml:space="preserve"> </w:t>
            </w:r>
            <w:proofErr w:type="spellStart"/>
            <w:r w:rsidR="007A72FB" w:rsidRPr="007B04B8">
              <w:rPr>
                <w:rFonts w:ascii="Times New Roman" w:hAnsi="Times New Roman" w:cs="Times New Roman"/>
                <w:i/>
                <w:sz w:val="24"/>
                <w:szCs w:val="24"/>
                <w:lang w:eastAsia="lv-LV"/>
              </w:rPr>
              <w:t>minimis</w:t>
            </w:r>
            <w:proofErr w:type="spellEnd"/>
            <w:r w:rsidR="007A72FB" w:rsidRPr="007B04B8">
              <w:rPr>
                <w:rFonts w:ascii="Times New Roman" w:hAnsi="Times New Roman" w:cs="Times New Roman"/>
                <w:sz w:val="24"/>
                <w:szCs w:val="24"/>
                <w:lang w:eastAsia="lv-LV"/>
              </w:rPr>
              <w:t xml:space="preserve"> atbalsta piešķiršanu saskaņā ar</w:t>
            </w:r>
            <w:r w:rsidR="007A72FB">
              <w:rPr>
                <w:rFonts w:ascii="Times New Roman" w:hAnsi="Times New Roman" w:cs="Times New Roman"/>
                <w:sz w:val="24"/>
                <w:szCs w:val="24"/>
                <w:lang w:eastAsia="lv-LV"/>
              </w:rPr>
              <w:t xml:space="preserve"> </w:t>
            </w:r>
            <w:r w:rsidR="007A72FB" w:rsidRPr="007B04B8">
              <w:rPr>
                <w:rFonts w:ascii="Times New Roman" w:hAnsi="Times New Roman" w:cs="Times New Roman"/>
                <w:sz w:val="24"/>
                <w:szCs w:val="24"/>
                <w:lang w:eastAsia="lv-LV"/>
              </w:rPr>
              <w:t>Komisijas regul</w:t>
            </w:r>
            <w:r w:rsidR="007A72FB">
              <w:rPr>
                <w:rFonts w:ascii="Times New Roman" w:hAnsi="Times New Roman" w:cs="Times New Roman"/>
                <w:sz w:val="24"/>
                <w:szCs w:val="24"/>
                <w:lang w:eastAsia="lv-LV"/>
              </w:rPr>
              <w:t>u</w:t>
            </w:r>
            <w:r w:rsidR="007A72FB" w:rsidRPr="007B04B8">
              <w:rPr>
                <w:rFonts w:ascii="Times New Roman" w:hAnsi="Times New Roman" w:cs="Times New Roman"/>
                <w:sz w:val="24"/>
                <w:szCs w:val="24"/>
                <w:lang w:eastAsia="lv-LV"/>
              </w:rPr>
              <w:t xml:space="preserve"> Nr. 1408/2013</w:t>
            </w:r>
            <w:r w:rsidR="007A72FB">
              <w:rPr>
                <w:rFonts w:ascii="Times New Roman" w:hAnsi="Times New Roman" w:cs="Times New Roman"/>
                <w:sz w:val="24"/>
                <w:szCs w:val="24"/>
                <w:lang w:eastAsia="lv-LV"/>
              </w:rPr>
              <w:t xml:space="preserve">, </w:t>
            </w:r>
            <w:r w:rsidR="007A72FB" w:rsidRPr="00234B45">
              <w:rPr>
                <w:rFonts w:ascii="Times New Roman" w:hAnsi="Times New Roman" w:cs="Times New Roman"/>
                <w:sz w:val="24"/>
                <w:szCs w:val="24"/>
                <w:lang w:eastAsia="lv-LV"/>
              </w:rPr>
              <w:t xml:space="preserve">Komisijas 2013. gada 18. decembra Regulu (ES) Nr. 1407/2013 par Līguma par Eiropas Savienības darbību 107. un 108. panta piemērošanu </w:t>
            </w:r>
            <w:proofErr w:type="spellStart"/>
            <w:r w:rsidR="007A72FB" w:rsidRPr="00234B45">
              <w:rPr>
                <w:rFonts w:ascii="Times New Roman" w:hAnsi="Times New Roman" w:cs="Times New Roman"/>
                <w:i/>
                <w:iCs/>
                <w:sz w:val="24"/>
                <w:szCs w:val="24"/>
                <w:lang w:eastAsia="lv-LV"/>
              </w:rPr>
              <w:t>de</w:t>
            </w:r>
            <w:proofErr w:type="spellEnd"/>
            <w:r w:rsidR="007A72FB" w:rsidRPr="00234B45">
              <w:rPr>
                <w:rFonts w:ascii="Times New Roman" w:hAnsi="Times New Roman" w:cs="Times New Roman"/>
                <w:i/>
                <w:iCs/>
                <w:sz w:val="24"/>
                <w:szCs w:val="24"/>
                <w:lang w:eastAsia="lv-LV"/>
              </w:rPr>
              <w:t xml:space="preserve"> </w:t>
            </w:r>
            <w:proofErr w:type="spellStart"/>
            <w:r w:rsidR="007A72FB" w:rsidRPr="00234B45">
              <w:rPr>
                <w:rFonts w:ascii="Times New Roman" w:hAnsi="Times New Roman" w:cs="Times New Roman"/>
                <w:i/>
                <w:iCs/>
                <w:sz w:val="24"/>
                <w:szCs w:val="24"/>
                <w:lang w:eastAsia="lv-LV"/>
              </w:rPr>
              <w:t>minimis</w:t>
            </w:r>
            <w:proofErr w:type="spellEnd"/>
            <w:r w:rsidR="007A72FB" w:rsidRPr="00234B45">
              <w:rPr>
                <w:rFonts w:ascii="Times New Roman" w:hAnsi="Times New Roman" w:cs="Times New Roman"/>
                <w:sz w:val="24"/>
                <w:szCs w:val="24"/>
                <w:lang w:eastAsia="lv-LV"/>
              </w:rPr>
              <w:t xml:space="preserve"> atbalstam (turpmāk – Komisijas regula Nr. 1407/2013)</w:t>
            </w:r>
            <w:r w:rsidR="007A72FB">
              <w:rPr>
                <w:rFonts w:ascii="Times New Roman" w:hAnsi="Times New Roman" w:cs="Times New Roman"/>
                <w:sz w:val="24"/>
                <w:szCs w:val="24"/>
                <w:lang w:eastAsia="lv-LV"/>
              </w:rPr>
              <w:t xml:space="preserve"> un </w:t>
            </w:r>
            <w:r w:rsidR="007A72FB" w:rsidRPr="00234B45">
              <w:rPr>
                <w:rFonts w:ascii="Times New Roman" w:hAnsi="Times New Roman" w:cs="Times New Roman"/>
                <w:sz w:val="24"/>
                <w:szCs w:val="24"/>
                <w:lang w:eastAsia="lv-LV"/>
              </w:rPr>
              <w:t xml:space="preserve">Komisijas 2014. gada 27. jūnija Regulu (ES) Nr. 717/2014 par Līguma par Eiropas Savienības darbību 107. un 108. panta piemērošanu </w:t>
            </w:r>
            <w:proofErr w:type="spellStart"/>
            <w:r w:rsidR="007A72FB" w:rsidRPr="00234B45">
              <w:rPr>
                <w:rFonts w:ascii="Times New Roman" w:hAnsi="Times New Roman" w:cs="Times New Roman"/>
                <w:i/>
                <w:iCs/>
                <w:sz w:val="24"/>
                <w:szCs w:val="24"/>
                <w:lang w:eastAsia="lv-LV"/>
              </w:rPr>
              <w:t>de</w:t>
            </w:r>
            <w:proofErr w:type="spellEnd"/>
            <w:r w:rsidR="007A72FB" w:rsidRPr="00234B45">
              <w:rPr>
                <w:rFonts w:ascii="Times New Roman" w:hAnsi="Times New Roman" w:cs="Times New Roman"/>
                <w:i/>
                <w:iCs/>
                <w:sz w:val="24"/>
                <w:szCs w:val="24"/>
                <w:lang w:eastAsia="lv-LV"/>
              </w:rPr>
              <w:t xml:space="preserve"> </w:t>
            </w:r>
            <w:proofErr w:type="spellStart"/>
            <w:r w:rsidR="007A72FB" w:rsidRPr="00234B45">
              <w:rPr>
                <w:rFonts w:ascii="Times New Roman" w:hAnsi="Times New Roman" w:cs="Times New Roman"/>
                <w:i/>
                <w:iCs/>
                <w:sz w:val="24"/>
                <w:szCs w:val="24"/>
                <w:lang w:eastAsia="lv-LV"/>
              </w:rPr>
              <w:t>minimis</w:t>
            </w:r>
            <w:proofErr w:type="spellEnd"/>
            <w:r w:rsidR="007A72FB" w:rsidRPr="00234B45">
              <w:rPr>
                <w:rFonts w:ascii="Times New Roman" w:hAnsi="Times New Roman" w:cs="Times New Roman"/>
                <w:sz w:val="24"/>
                <w:szCs w:val="24"/>
                <w:lang w:eastAsia="lv-LV"/>
              </w:rPr>
              <w:t xml:space="preserve"> atbalstam zvejniecības un akvakultūras nozarē (turpmāk – Komisijas regula Nr. 717/2014)</w:t>
            </w:r>
            <w:r w:rsidR="007A72FB">
              <w:t xml:space="preserve"> </w:t>
            </w:r>
            <w:r w:rsidR="007A72FB" w:rsidRPr="007B04B8">
              <w:rPr>
                <w:rFonts w:ascii="Times New Roman" w:hAnsi="Times New Roman" w:cs="Times New Roman"/>
                <w:sz w:val="24"/>
                <w:szCs w:val="24"/>
                <w:lang w:eastAsia="lv-LV"/>
              </w:rPr>
              <w:t>var pieņemt līdz š</w:t>
            </w:r>
            <w:r w:rsidR="007A72FB">
              <w:rPr>
                <w:rFonts w:ascii="Times New Roman" w:hAnsi="Times New Roman" w:cs="Times New Roman"/>
                <w:sz w:val="24"/>
                <w:szCs w:val="24"/>
                <w:lang w:eastAsia="lv-LV"/>
              </w:rPr>
              <w:t>o</w:t>
            </w:r>
            <w:r w:rsidR="007A72FB" w:rsidRPr="007B04B8">
              <w:rPr>
                <w:rFonts w:ascii="Times New Roman" w:hAnsi="Times New Roman" w:cs="Times New Roman"/>
                <w:sz w:val="24"/>
                <w:szCs w:val="24"/>
                <w:lang w:eastAsia="lv-LV"/>
              </w:rPr>
              <w:t xml:space="preserve"> regul</w:t>
            </w:r>
            <w:r w:rsidR="007A72FB">
              <w:rPr>
                <w:rFonts w:ascii="Times New Roman" w:hAnsi="Times New Roman" w:cs="Times New Roman"/>
                <w:sz w:val="24"/>
                <w:szCs w:val="24"/>
                <w:lang w:eastAsia="lv-LV"/>
              </w:rPr>
              <w:t>u</w:t>
            </w:r>
            <w:r w:rsidR="007A72FB" w:rsidRPr="007B04B8">
              <w:rPr>
                <w:rFonts w:ascii="Times New Roman" w:hAnsi="Times New Roman" w:cs="Times New Roman"/>
                <w:sz w:val="24"/>
                <w:szCs w:val="24"/>
                <w:lang w:eastAsia="lv-LV"/>
              </w:rPr>
              <w:t xml:space="preserve"> darbības beigām saskaņā ar </w:t>
            </w:r>
            <w:r w:rsidR="007A72FB">
              <w:rPr>
                <w:rFonts w:ascii="Times New Roman" w:hAnsi="Times New Roman" w:cs="Times New Roman"/>
                <w:sz w:val="24"/>
                <w:szCs w:val="24"/>
                <w:lang w:eastAsia="lv-LV"/>
              </w:rPr>
              <w:t>minēto regulu</w:t>
            </w:r>
            <w:r w:rsidR="007A72FB" w:rsidRPr="007B04B8">
              <w:rPr>
                <w:rFonts w:ascii="Times New Roman" w:hAnsi="Times New Roman" w:cs="Times New Roman"/>
                <w:sz w:val="24"/>
                <w:szCs w:val="24"/>
                <w:lang w:eastAsia="lv-LV"/>
              </w:rPr>
              <w:t xml:space="preserve"> </w:t>
            </w:r>
            <w:r w:rsidR="007A72FB">
              <w:rPr>
                <w:rFonts w:ascii="Times New Roman" w:hAnsi="Times New Roman" w:cs="Times New Roman"/>
                <w:sz w:val="24"/>
                <w:szCs w:val="24"/>
                <w:lang w:eastAsia="lv-LV"/>
              </w:rPr>
              <w:t xml:space="preserve">7. panta 4.punktu un </w:t>
            </w:r>
            <w:r w:rsidR="007A72FB" w:rsidRPr="007B04B8">
              <w:rPr>
                <w:rFonts w:ascii="Times New Roman" w:hAnsi="Times New Roman" w:cs="Times New Roman"/>
                <w:sz w:val="24"/>
                <w:szCs w:val="24"/>
                <w:lang w:eastAsia="lv-LV"/>
              </w:rPr>
              <w:t>8. pantu</w:t>
            </w:r>
            <w:r w:rsidR="007A72FB">
              <w:rPr>
                <w:rFonts w:ascii="Times New Roman" w:hAnsi="Times New Roman" w:cs="Times New Roman"/>
                <w:sz w:val="24"/>
                <w:szCs w:val="24"/>
                <w:lang w:eastAsia="lv-LV"/>
              </w:rPr>
              <w:t xml:space="preserve"> </w:t>
            </w:r>
            <w:r w:rsidR="007A72FB" w:rsidRPr="000D4B8D">
              <w:rPr>
                <w:rFonts w:ascii="Times New Roman" w:hAnsi="Times New Roman" w:cs="Times New Roman"/>
                <w:i/>
                <w:sz w:val="24"/>
                <w:szCs w:val="24"/>
                <w:lang w:eastAsia="lv-LV"/>
              </w:rPr>
              <w:t>(</w:t>
            </w:r>
            <w:r>
              <w:rPr>
                <w:rFonts w:ascii="Times New Roman" w:hAnsi="Times New Roman" w:cs="Times New Roman"/>
                <w:i/>
                <w:sz w:val="24"/>
                <w:szCs w:val="24"/>
                <w:lang w:eastAsia="lv-LV"/>
              </w:rPr>
              <w:t xml:space="preserve">MK </w:t>
            </w:r>
            <w:r w:rsidR="007A72FB" w:rsidRPr="000D4B8D">
              <w:rPr>
                <w:rFonts w:ascii="Times New Roman" w:hAnsi="Times New Roman" w:cs="Times New Roman"/>
                <w:i/>
                <w:sz w:val="24"/>
                <w:szCs w:val="24"/>
                <w:lang w:eastAsia="lv-LV"/>
              </w:rPr>
              <w:t xml:space="preserve">noteikumu </w:t>
            </w:r>
            <w:r w:rsidR="007A72FB" w:rsidRPr="00A87B58">
              <w:rPr>
                <w:rFonts w:ascii="Times New Roman" w:hAnsi="Times New Roman" w:cs="Times New Roman"/>
                <w:i/>
                <w:sz w:val="24"/>
                <w:szCs w:val="24"/>
                <w:lang w:eastAsia="lv-LV"/>
              </w:rPr>
              <w:t xml:space="preserve">projekta </w:t>
            </w:r>
            <w:r w:rsidR="00074212">
              <w:rPr>
                <w:rFonts w:ascii="Times New Roman" w:hAnsi="Times New Roman" w:cs="Times New Roman"/>
                <w:i/>
                <w:sz w:val="24"/>
                <w:szCs w:val="24"/>
                <w:lang w:eastAsia="lv-LV"/>
              </w:rPr>
              <w:t>7</w:t>
            </w:r>
            <w:r w:rsidR="007A72FB" w:rsidRPr="00A87B58">
              <w:rPr>
                <w:rFonts w:ascii="Times New Roman" w:hAnsi="Times New Roman" w:cs="Times New Roman"/>
                <w:i/>
                <w:sz w:val="24"/>
                <w:szCs w:val="24"/>
                <w:lang w:eastAsia="lv-LV"/>
              </w:rPr>
              <w:t>.punkts)</w:t>
            </w:r>
            <w:r w:rsidR="007A72FB" w:rsidRPr="00A87B58">
              <w:rPr>
                <w:rFonts w:ascii="Times New Roman" w:hAnsi="Times New Roman" w:cs="Times New Roman"/>
                <w:sz w:val="24"/>
                <w:szCs w:val="24"/>
                <w:lang w:eastAsia="lv-LV"/>
              </w:rPr>
              <w:t>.</w:t>
            </w:r>
            <w:r w:rsidR="007A72FB">
              <w:rPr>
                <w:rFonts w:ascii="Times New Roman" w:hAnsi="Times New Roman" w:cs="Times New Roman"/>
                <w:sz w:val="24"/>
                <w:szCs w:val="24"/>
                <w:lang w:eastAsia="lv-LV"/>
              </w:rPr>
              <w:t xml:space="preserve"> Attiecīgie grozījumi </w:t>
            </w:r>
            <w:r w:rsidR="007A72FB" w:rsidRPr="00041366">
              <w:rPr>
                <w:rFonts w:ascii="Times New Roman" w:hAnsi="Times New Roman" w:cs="Times New Roman"/>
                <w:sz w:val="24"/>
                <w:szCs w:val="24"/>
                <w:lang w:eastAsia="lv-LV"/>
              </w:rPr>
              <w:t>ar valsts atbalsta saņemšanu saistīt</w:t>
            </w:r>
            <w:r w:rsidR="007A72FB">
              <w:rPr>
                <w:rFonts w:ascii="Times New Roman" w:hAnsi="Times New Roman" w:cs="Times New Roman"/>
                <w:sz w:val="24"/>
                <w:szCs w:val="24"/>
                <w:lang w:eastAsia="lv-LV"/>
              </w:rPr>
              <w:t>ajos</w:t>
            </w:r>
            <w:r w:rsidR="007A72FB" w:rsidRPr="00041366">
              <w:rPr>
                <w:rFonts w:ascii="Times New Roman" w:hAnsi="Times New Roman" w:cs="Times New Roman"/>
                <w:sz w:val="24"/>
                <w:szCs w:val="24"/>
                <w:lang w:eastAsia="lv-LV"/>
              </w:rPr>
              <w:t xml:space="preserve"> nosacījum</w:t>
            </w:r>
            <w:r w:rsidR="007A72FB">
              <w:rPr>
                <w:rFonts w:ascii="Times New Roman" w:hAnsi="Times New Roman" w:cs="Times New Roman"/>
                <w:sz w:val="24"/>
                <w:szCs w:val="24"/>
                <w:lang w:eastAsia="lv-LV"/>
              </w:rPr>
              <w:t>o</w:t>
            </w:r>
            <w:r w:rsidR="007A72FB" w:rsidRPr="00041366">
              <w:rPr>
                <w:rFonts w:ascii="Times New Roman" w:hAnsi="Times New Roman" w:cs="Times New Roman"/>
                <w:sz w:val="24"/>
                <w:szCs w:val="24"/>
                <w:lang w:eastAsia="lv-LV"/>
              </w:rPr>
              <w:t>s</w:t>
            </w:r>
            <w:r w:rsidR="007A72FB">
              <w:rPr>
                <w:rFonts w:ascii="Times New Roman" w:hAnsi="Times New Roman" w:cs="Times New Roman"/>
                <w:sz w:val="24"/>
                <w:szCs w:val="24"/>
                <w:lang w:eastAsia="lv-LV"/>
              </w:rPr>
              <w:t xml:space="preserve"> ierosināti saskaņā ar </w:t>
            </w:r>
            <w:r w:rsidR="007A72FB" w:rsidRPr="00C05684">
              <w:rPr>
                <w:rFonts w:ascii="Times New Roman" w:hAnsi="Times New Roman" w:cs="Times New Roman"/>
                <w:sz w:val="24"/>
                <w:szCs w:val="24"/>
                <w:lang w:eastAsia="lv-LV"/>
              </w:rPr>
              <w:t>Komisijas regul</w:t>
            </w:r>
            <w:r w:rsidR="007A72FB">
              <w:rPr>
                <w:rFonts w:ascii="Times New Roman" w:hAnsi="Times New Roman" w:cs="Times New Roman"/>
                <w:sz w:val="24"/>
                <w:szCs w:val="24"/>
                <w:lang w:eastAsia="lv-LV"/>
              </w:rPr>
              <w:t>u</w:t>
            </w:r>
            <w:r w:rsidR="007A72FB" w:rsidRPr="00C05684">
              <w:rPr>
                <w:rFonts w:ascii="Times New Roman" w:hAnsi="Times New Roman" w:cs="Times New Roman"/>
                <w:sz w:val="24"/>
                <w:szCs w:val="24"/>
                <w:lang w:eastAsia="lv-LV"/>
              </w:rPr>
              <w:t xml:space="preserve"> Nr. 2019/316</w:t>
            </w:r>
            <w:r w:rsidR="007A72FB">
              <w:rPr>
                <w:rFonts w:ascii="Times New Roman" w:hAnsi="Times New Roman" w:cs="Times New Roman"/>
                <w:sz w:val="24"/>
                <w:szCs w:val="24"/>
                <w:lang w:eastAsia="lv-LV"/>
              </w:rPr>
              <w:t xml:space="preserve">, kā arī ņemot vērā minēto regulu atšķirīgos darbību termiņus un diskusijas </w:t>
            </w:r>
            <w:r w:rsidR="007A72FB" w:rsidRPr="008A662B">
              <w:rPr>
                <w:rFonts w:ascii="Times New Roman" w:hAnsi="Times New Roman" w:cs="Times New Roman"/>
                <w:sz w:val="24"/>
                <w:szCs w:val="24"/>
                <w:lang w:eastAsia="lv-LV"/>
              </w:rPr>
              <w:t>par to iespējamiem grozījumiem;</w:t>
            </w:r>
          </w:p>
          <w:p w14:paraId="652F83A7" w14:textId="298353FB" w:rsidR="007A72FB" w:rsidRDefault="005E2E59" w:rsidP="007A72FB">
            <w:pPr>
              <w:spacing w:after="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lang w:eastAsia="lv-LV"/>
              </w:rPr>
              <w:t>4</w:t>
            </w:r>
            <w:r w:rsidR="007A72FB" w:rsidRPr="008A662B">
              <w:rPr>
                <w:rFonts w:ascii="Times New Roman" w:hAnsi="Times New Roman" w:cs="Times New Roman"/>
                <w:b/>
                <w:bCs/>
                <w:sz w:val="24"/>
                <w:szCs w:val="24"/>
                <w:lang w:eastAsia="lv-LV"/>
              </w:rPr>
              <w:t>.3</w:t>
            </w:r>
            <w:r w:rsidR="007A72FB">
              <w:rPr>
                <w:rFonts w:ascii="Times New Roman" w:hAnsi="Times New Roman" w:cs="Times New Roman"/>
                <w:b/>
                <w:bCs/>
                <w:sz w:val="24"/>
                <w:szCs w:val="24"/>
                <w:lang w:eastAsia="lv-LV"/>
              </w:rPr>
              <w:t>.</w:t>
            </w:r>
            <w:r w:rsidR="007A72FB" w:rsidRPr="008A662B">
              <w:rPr>
                <w:rFonts w:ascii="Times New Roman" w:hAnsi="Times New Roman" w:cs="Times New Roman"/>
                <w:sz w:val="24"/>
                <w:szCs w:val="24"/>
                <w:lang w:eastAsia="lv-LV"/>
              </w:rPr>
              <w:t xml:space="preserve"> papildināt MK noteikumus Nr.</w:t>
            </w:r>
            <w:r w:rsidR="007A72FB">
              <w:rPr>
                <w:rFonts w:ascii="Times New Roman" w:hAnsi="Times New Roman" w:cs="Times New Roman"/>
                <w:sz w:val="24"/>
                <w:szCs w:val="24"/>
                <w:lang w:eastAsia="lv-LV"/>
              </w:rPr>
              <w:t>504</w:t>
            </w:r>
            <w:r w:rsidR="007A72FB" w:rsidRPr="008A662B">
              <w:rPr>
                <w:rFonts w:ascii="Times New Roman" w:hAnsi="Times New Roman" w:cs="Times New Roman"/>
                <w:sz w:val="24"/>
                <w:szCs w:val="24"/>
                <w:lang w:eastAsia="lv-LV"/>
              </w:rPr>
              <w:t xml:space="preserve">, nosakot </w:t>
            </w:r>
            <w:proofErr w:type="spellStart"/>
            <w:r w:rsidR="007A72FB" w:rsidRPr="008A662B">
              <w:rPr>
                <w:rFonts w:ascii="Times New Roman" w:hAnsi="Times New Roman" w:cs="Times New Roman"/>
                <w:i/>
                <w:iCs/>
                <w:sz w:val="24"/>
                <w:szCs w:val="24"/>
                <w:lang w:eastAsia="lv-LV"/>
              </w:rPr>
              <w:t>de</w:t>
            </w:r>
            <w:proofErr w:type="spellEnd"/>
            <w:r w:rsidR="007A72FB" w:rsidRPr="008A662B">
              <w:rPr>
                <w:rFonts w:ascii="Times New Roman" w:hAnsi="Times New Roman" w:cs="Times New Roman"/>
                <w:i/>
                <w:iCs/>
                <w:sz w:val="24"/>
                <w:szCs w:val="24"/>
                <w:lang w:eastAsia="lv-LV"/>
              </w:rPr>
              <w:t xml:space="preserve"> </w:t>
            </w:r>
            <w:proofErr w:type="spellStart"/>
            <w:r w:rsidR="007A72FB" w:rsidRPr="008A662B">
              <w:rPr>
                <w:rFonts w:ascii="Times New Roman" w:hAnsi="Times New Roman" w:cs="Times New Roman"/>
                <w:i/>
                <w:iCs/>
                <w:sz w:val="24"/>
                <w:szCs w:val="24"/>
                <w:lang w:eastAsia="lv-LV"/>
              </w:rPr>
              <w:t>minimis</w:t>
            </w:r>
            <w:proofErr w:type="spellEnd"/>
            <w:r w:rsidR="007A72FB" w:rsidRPr="008A662B">
              <w:rPr>
                <w:rFonts w:ascii="Times New Roman" w:hAnsi="Times New Roman" w:cs="Times New Roman"/>
                <w:sz w:val="24"/>
                <w:szCs w:val="24"/>
                <w:lang w:eastAsia="lv-LV"/>
              </w:rPr>
              <w:t xml:space="preserve"> atbalsta piešķiršanas brīdi </w:t>
            </w:r>
            <w:r w:rsidR="007A72FB" w:rsidRPr="008A662B">
              <w:rPr>
                <w:rFonts w:ascii="Times New Roman" w:hAnsi="Times New Roman" w:cs="Times New Roman"/>
                <w:i/>
                <w:sz w:val="24"/>
                <w:szCs w:val="24"/>
                <w:lang w:eastAsia="lv-LV"/>
              </w:rPr>
              <w:t xml:space="preserve">(noteikumu projekta </w:t>
            </w:r>
            <w:r w:rsidR="00074212">
              <w:rPr>
                <w:rFonts w:ascii="Times New Roman" w:hAnsi="Times New Roman" w:cs="Times New Roman"/>
                <w:i/>
                <w:sz w:val="24"/>
                <w:szCs w:val="24"/>
                <w:lang w:eastAsia="lv-LV"/>
              </w:rPr>
              <w:t>8</w:t>
            </w:r>
            <w:r w:rsidR="007A72FB" w:rsidRPr="008A662B">
              <w:rPr>
                <w:rFonts w:ascii="Times New Roman" w:hAnsi="Times New Roman" w:cs="Times New Roman"/>
                <w:i/>
                <w:sz w:val="24"/>
                <w:szCs w:val="24"/>
                <w:lang w:eastAsia="lv-LV"/>
              </w:rPr>
              <w:t>.punkts)</w:t>
            </w:r>
            <w:r w:rsidR="007A72FB" w:rsidRPr="008A662B">
              <w:rPr>
                <w:rFonts w:ascii="Times New Roman" w:hAnsi="Times New Roman" w:cs="Times New Roman"/>
                <w:sz w:val="24"/>
                <w:szCs w:val="24"/>
                <w:lang w:eastAsia="lv-LV"/>
              </w:rPr>
              <w:t xml:space="preserve">, proti, par </w:t>
            </w:r>
            <w:proofErr w:type="spellStart"/>
            <w:r w:rsidR="007A72FB" w:rsidRPr="008A662B">
              <w:rPr>
                <w:rFonts w:ascii="Times New Roman" w:hAnsi="Times New Roman" w:cs="Times New Roman"/>
                <w:i/>
                <w:iCs/>
                <w:sz w:val="24"/>
                <w:szCs w:val="24"/>
                <w:lang w:eastAsia="lv-LV"/>
              </w:rPr>
              <w:t>de</w:t>
            </w:r>
            <w:proofErr w:type="spellEnd"/>
            <w:r w:rsidR="007A72FB" w:rsidRPr="008A662B">
              <w:rPr>
                <w:rFonts w:ascii="Times New Roman" w:hAnsi="Times New Roman" w:cs="Times New Roman"/>
                <w:i/>
                <w:iCs/>
                <w:sz w:val="24"/>
                <w:szCs w:val="24"/>
                <w:lang w:eastAsia="lv-LV"/>
              </w:rPr>
              <w:t xml:space="preserve"> </w:t>
            </w:r>
            <w:proofErr w:type="spellStart"/>
            <w:r w:rsidR="007A72FB" w:rsidRPr="008A662B">
              <w:rPr>
                <w:rFonts w:ascii="Times New Roman" w:hAnsi="Times New Roman" w:cs="Times New Roman"/>
                <w:i/>
                <w:iCs/>
                <w:sz w:val="24"/>
                <w:szCs w:val="24"/>
                <w:lang w:eastAsia="lv-LV"/>
              </w:rPr>
              <w:t>minimis</w:t>
            </w:r>
            <w:proofErr w:type="spellEnd"/>
            <w:r w:rsidR="007A72FB" w:rsidRPr="008A662B">
              <w:rPr>
                <w:rFonts w:ascii="Times New Roman" w:hAnsi="Times New Roman" w:cs="Times New Roman"/>
                <w:sz w:val="24"/>
                <w:szCs w:val="24"/>
                <w:lang w:eastAsia="lv-LV"/>
              </w:rPr>
              <w:t xml:space="preserve"> atbalsta piešķiršanas brīdi MK</w:t>
            </w:r>
            <w:r w:rsidR="007A72FB">
              <w:rPr>
                <w:rFonts w:ascii="Times New Roman" w:hAnsi="Times New Roman" w:cs="Times New Roman"/>
                <w:sz w:val="24"/>
                <w:szCs w:val="24"/>
                <w:lang w:eastAsia="lv-LV"/>
              </w:rPr>
              <w:t xml:space="preserve"> noteikumu Nr.504 </w:t>
            </w:r>
            <w:r w:rsidR="007A72FB" w:rsidRPr="008A662B">
              <w:rPr>
                <w:rFonts w:ascii="Times New Roman" w:hAnsi="Times New Roman" w:cs="Times New Roman"/>
                <w:sz w:val="24"/>
                <w:szCs w:val="24"/>
                <w:lang w:eastAsia="lv-LV"/>
              </w:rPr>
              <w:t>16.3.2. un 16.3.4. apakšpunktā minē</w:t>
            </w:r>
            <w:r w:rsidR="007A72FB">
              <w:rPr>
                <w:rFonts w:ascii="Times New Roman" w:hAnsi="Times New Roman" w:cs="Times New Roman"/>
                <w:sz w:val="24"/>
                <w:szCs w:val="24"/>
                <w:lang w:eastAsia="lv-LV"/>
              </w:rPr>
              <w:t>tajam</w:t>
            </w:r>
            <w:r w:rsidR="007A72FB" w:rsidRPr="008A662B">
              <w:rPr>
                <w:rFonts w:ascii="Times New Roman" w:hAnsi="Times New Roman" w:cs="Times New Roman"/>
                <w:sz w:val="24"/>
                <w:szCs w:val="24"/>
                <w:lang w:eastAsia="lv-LV"/>
              </w:rPr>
              <w:t xml:space="preserve"> atbalst</w:t>
            </w:r>
            <w:r w:rsidR="007A72FB">
              <w:rPr>
                <w:rFonts w:ascii="Times New Roman" w:hAnsi="Times New Roman" w:cs="Times New Roman"/>
                <w:sz w:val="24"/>
                <w:szCs w:val="24"/>
                <w:lang w:eastAsia="lv-LV"/>
              </w:rPr>
              <w:t>a</w:t>
            </w:r>
            <w:r w:rsidR="007A72FB" w:rsidRPr="008A662B">
              <w:rPr>
                <w:rFonts w:ascii="Times New Roman" w:hAnsi="Times New Roman" w:cs="Times New Roman"/>
                <w:sz w:val="24"/>
                <w:szCs w:val="24"/>
                <w:lang w:eastAsia="lv-LV"/>
              </w:rPr>
              <w:t>m</w:t>
            </w:r>
            <w:r w:rsidR="007A72FB">
              <w:rPr>
                <w:rFonts w:ascii="Times New Roman" w:hAnsi="Times New Roman" w:cs="Times New Roman"/>
                <w:sz w:val="24"/>
                <w:szCs w:val="24"/>
                <w:lang w:eastAsia="lv-LV"/>
              </w:rPr>
              <w:t xml:space="preserve"> darba devējam uzskata</w:t>
            </w:r>
            <w:r w:rsidR="007A72FB" w:rsidRPr="008A662B">
              <w:rPr>
                <w:rFonts w:ascii="Times New Roman" w:hAnsi="Times New Roman" w:cs="Times New Roman"/>
                <w:sz w:val="28"/>
                <w:szCs w:val="28"/>
                <w:lang w:eastAsia="lv-LV"/>
              </w:rPr>
              <w:t xml:space="preserve"> </w:t>
            </w:r>
            <w:r w:rsidR="007A72FB">
              <w:rPr>
                <w:rFonts w:ascii="Times New Roman" w:hAnsi="Times New Roman" w:cs="Times New Roman"/>
                <w:sz w:val="24"/>
                <w:szCs w:val="24"/>
                <w:lang w:eastAsia="lv-LV"/>
              </w:rPr>
              <w:t xml:space="preserve">– </w:t>
            </w:r>
            <w:r w:rsidR="007A72FB" w:rsidRPr="00853D11">
              <w:rPr>
                <w:rFonts w:ascii="Times New Roman" w:hAnsi="Times New Roman" w:cs="Times New Roman"/>
                <w:sz w:val="24"/>
                <w:szCs w:val="24"/>
                <w:lang w:eastAsia="lv-LV"/>
              </w:rPr>
              <w:t xml:space="preserve">vienošanās pie </w:t>
            </w:r>
            <w:r w:rsidR="007A72FB" w:rsidRPr="008A662B">
              <w:rPr>
                <w:rFonts w:ascii="Times New Roman" w:hAnsi="Times New Roman" w:cs="Times New Roman"/>
                <w:sz w:val="24"/>
                <w:szCs w:val="24"/>
              </w:rPr>
              <w:t>MK noteikumu</w:t>
            </w:r>
            <w:r w:rsidR="007A72FB">
              <w:rPr>
                <w:rFonts w:ascii="Times New Roman" w:hAnsi="Times New Roman" w:cs="Times New Roman"/>
                <w:sz w:val="24"/>
                <w:szCs w:val="24"/>
              </w:rPr>
              <w:t xml:space="preserve"> Nr.504</w:t>
            </w:r>
            <w:r w:rsidR="007A72FB" w:rsidRPr="00853D11">
              <w:rPr>
                <w:rFonts w:ascii="Times New Roman" w:hAnsi="Times New Roman" w:cs="Times New Roman"/>
                <w:sz w:val="24"/>
                <w:szCs w:val="24"/>
                <w:lang w:eastAsia="lv-LV"/>
              </w:rPr>
              <w:t xml:space="preserve"> 26.1.3.apakšpunktā minētā līguma spēkā stāšanās dienu par </w:t>
            </w:r>
            <w:r w:rsidR="007A72FB" w:rsidRPr="008A662B">
              <w:rPr>
                <w:rFonts w:ascii="Times New Roman" w:hAnsi="Times New Roman" w:cs="Times New Roman"/>
                <w:sz w:val="24"/>
                <w:szCs w:val="24"/>
              </w:rPr>
              <w:t>MK noteikumu</w:t>
            </w:r>
            <w:r w:rsidR="007A72FB">
              <w:rPr>
                <w:rFonts w:ascii="Times New Roman" w:hAnsi="Times New Roman" w:cs="Times New Roman"/>
                <w:sz w:val="24"/>
                <w:szCs w:val="24"/>
              </w:rPr>
              <w:t xml:space="preserve"> Nr.504</w:t>
            </w:r>
            <w:r w:rsidR="007A72FB" w:rsidRPr="00D24E2C">
              <w:rPr>
                <w:rFonts w:ascii="Times New Roman" w:hAnsi="Times New Roman" w:cs="Times New Roman"/>
                <w:sz w:val="24"/>
                <w:szCs w:val="24"/>
                <w:lang w:eastAsia="lv-LV"/>
              </w:rPr>
              <w:t xml:space="preserve"> </w:t>
            </w:r>
            <w:r w:rsidR="007A72FB" w:rsidRPr="00853D11">
              <w:rPr>
                <w:rFonts w:ascii="Times New Roman" w:hAnsi="Times New Roman" w:cs="Times New Roman"/>
                <w:sz w:val="24"/>
                <w:szCs w:val="24"/>
                <w:lang w:eastAsia="lv-LV"/>
              </w:rPr>
              <w:t>16.3.2. un 16.3.4. apakšpunktā minēto atbalstāmo darbību īstenošanu</w:t>
            </w:r>
            <w:r w:rsidR="007A72FB" w:rsidRPr="008A662B">
              <w:rPr>
                <w:rFonts w:ascii="Times New Roman" w:hAnsi="Times New Roman" w:cs="Times New Roman"/>
                <w:sz w:val="24"/>
                <w:szCs w:val="24"/>
              </w:rPr>
              <w:t>;</w:t>
            </w:r>
          </w:p>
          <w:p w14:paraId="63F6ABBB" w14:textId="2E3988E5" w:rsidR="007A72FB" w:rsidRPr="00880546" w:rsidRDefault="005E2E59" w:rsidP="007A72FB">
            <w:pPr>
              <w:spacing w:after="0"/>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A72FB" w:rsidRPr="00880546">
              <w:rPr>
                <w:rFonts w:ascii="Times New Roman" w:eastAsia="Times New Roman" w:hAnsi="Times New Roman" w:cs="Times New Roman"/>
                <w:b/>
                <w:bCs/>
                <w:sz w:val="24"/>
                <w:szCs w:val="24"/>
                <w:lang w:eastAsia="lv-LV"/>
              </w:rPr>
              <w:t>.4</w:t>
            </w:r>
            <w:r w:rsidR="007A72FB">
              <w:rPr>
                <w:rFonts w:ascii="Times New Roman" w:eastAsia="Times New Roman" w:hAnsi="Times New Roman" w:cs="Times New Roman"/>
                <w:b/>
                <w:bCs/>
                <w:sz w:val="24"/>
                <w:szCs w:val="24"/>
                <w:lang w:eastAsia="lv-LV"/>
              </w:rPr>
              <w:t>.</w:t>
            </w:r>
            <w:r w:rsidR="007A72FB" w:rsidRPr="00880546">
              <w:rPr>
                <w:rFonts w:ascii="Times New Roman" w:eastAsia="Times New Roman" w:hAnsi="Times New Roman" w:cs="Times New Roman"/>
                <w:sz w:val="24"/>
                <w:szCs w:val="24"/>
                <w:lang w:eastAsia="lv-LV"/>
              </w:rPr>
              <w:t xml:space="preserve"> redakc</w:t>
            </w:r>
            <w:r w:rsidR="007A72FB" w:rsidRPr="00A07236">
              <w:rPr>
                <w:rFonts w:ascii="Times New Roman" w:eastAsia="Times New Roman" w:hAnsi="Times New Roman" w:cs="Times New Roman"/>
                <w:sz w:val="24"/>
                <w:szCs w:val="24"/>
                <w:lang w:eastAsia="lv-LV"/>
              </w:rPr>
              <w:t xml:space="preserve">ionāli precizēt MK noteikumu Nr.504 39.punktu </w:t>
            </w:r>
            <w:r w:rsidR="007A72FB" w:rsidRPr="00A07236">
              <w:rPr>
                <w:rFonts w:ascii="Times New Roman" w:hAnsi="Times New Roman" w:cs="Times New Roman"/>
                <w:sz w:val="24"/>
                <w:szCs w:val="24"/>
              </w:rPr>
              <w:t xml:space="preserve">atbilstoši jaunajam </w:t>
            </w:r>
            <w:proofErr w:type="spellStart"/>
            <w:r w:rsidR="007A72FB" w:rsidRPr="00A07236">
              <w:rPr>
                <w:rFonts w:ascii="Times New Roman" w:hAnsi="Times New Roman" w:cs="Times New Roman"/>
                <w:i/>
                <w:iCs/>
                <w:sz w:val="24"/>
                <w:szCs w:val="24"/>
              </w:rPr>
              <w:t>de</w:t>
            </w:r>
            <w:proofErr w:type="spellEnd"/>
            <w:r w:rsidR="007A72FB" w:rsidRPr="00A07236">
              <w:rPr>
                <w:rFonts w:ascii="Times New Roman" w:hAnsi="Times New Roman" w:cs="Times New Roman"/>
                <w:i/>
                <w:iCs/>
                <w:sz w:val="24"/>
                <w:szCs w:val="24"/>
              </w:rPr>
              <w:t xml:space="preserve"> </w:t>
            </w:r>
            <w:proofErr w:type="spellStart"/>
            <w:r w:rsidR="007A72FB" w:rsidRPr="00A07236">
              <w:rPr>
                <w:rFonts w:ascii="Times New Roman" w:hAnsi="Times New Roman" w:cs="Times New Roman"/>
                <w:i/>
                <w:iCs/>
                <w:sz w:val="24"/>
                <w:szCs w:val="24"/>
              </w:rPr>
              <w:t>minimis</w:t>
            </w:r>
            <w:proofErr w:type="spellEnd"/>
            <w:r w:rsidR="007A72FB" w:rsidRPr="00A07236">
              <w:rPr>
                <w:rFonts w:ascii="Times New Roman" w:hAnsi="Times New Roman" w:cs="Times New Roman"/>
                <w:sz w:val="24"/>
                <w:szCs w:val="24"/>
              </w:rPr>
              <w:t xml:space="preserve"> atbalsta uzskaites un piešķiršanas</w:t>
            </w:r>
            <w:r w:rsidR="007A72FB" w:rsidRPr="00880546">
              <w:rPr>
                <w:rFonts w:ascii="Times New Roman" w:hAnsi="Times New Roman" w:cs="Times New Roman"/>
                <w:sz w:val="24"/>
                <w:szCs w:val="24"/>
              </w:rPr>
              <w:t xml:space="preserve"> regulējumam, kas noteikts </w:t>
            </w:r>
            <w:r w:rsidR="007A72FB">
              <w:rPr>
                <w:rFonts w:ascii="Times New Roman" w:hAnsi="Times New Roman" w:cs="Times New Roman"/>
                <w:sz w:val="24"/>
                <w:szCs w:val="24"/>
              </w:rPr>
              <w:t>MK</w:t>
            </w:r>
            <w:r w:rsidR="007A72FB" w:rsidRPr="00880546">
              <w:rPr>
                <w:rFonts w:ascii="Times New Roman" w:hAnsi="Times New Roman" w:cs="Times New Roman"/>
                <w:sz w:val="24"/>
                <w:szCs w:val="24"/>
              </w:rPr>
              <w:t xml:space="preserve"> 2018.</w:t>
            </w:r>
            <w:r w:rsidR="007A72FB">
              <w:rPr>
                <w:rFonts w:ascii="Times New Roman" w:hAnsi="Times New Roman" w:cs="Times New Roman"/>
                <w:sz w:val="24"/>
                <w:szCs w:val="24"/>
              </w:rPr>
              <w:t xml:space="preserve"> </w:t>
            </w:r>
            <w:r w:rsidR="007A72FB" w:rsidRPr="00880546">
              <w:rPr>
                <w:rFonts w:ascii="Times New Roman" w:hAnsi="Times New Roman" w:cs="Times New Roman"/>
                <w:sz w:val="24"/>
                <w:szCs w:val="24"/>
              </w:rPr>
              <w:t>gada 21.</w:t>
            </w:r>
            <w:r w:rsidR="007A72FB">
              <w:rPr>
                <w:rFonts w:ascii="Times New Roman" w:hAnsi="Times New Roman" w:cs="Times New Roman"/>
                <w:sz w:val="24"/>
                <w:szCs w:val="24"/>
              </w:rPr>
              <w:t xml:space="preserve"> </w:t>
            </w:r>
            <w:r w:rsidR="007A72FB" w:rsidRPr="00880546">
              <w:rPr>
                <w:rFonts w:ascii="Times New Roman" w:hAnsi="Times New Roman" w:cs="Times New Roman"/>
                <w:sz w:val="24"/>
                <w:szCs w:val="24"/>
              </w:rPr>
              <w:t xml:space="preserve">novembra noteikumos Nr.715 “Noteikumi par </w:t>
            </w:r>
            <w:proofErr w:type="spellStart"/>
            <w:r w:rsidR="007A72FB" w:rsidRPr="00880546">
              <w:rPr>
                <w:rFonts w:ascii="Times New Roman" w:hAnsi="Times New Roman" w:cs="Times New Roman"/>
                <w:i/>
                <w:iCs/>
                <w:sz w:val="24"/>
                <w:szCs w:val="24"/>
              </w:rPr>
              <w:t>de</w:t>
            </w:r>
            <w:proofErr w:type="spellEnd"/>
            <w:r w:rsidR="007A72FB" w:rsidRPr="00880546">
              <w:rPr>
                <w:rFonts w:ascii="Times New Roman" w:hAnsi="Times New Roman" w:cs="Times New Roman"/>
                <w:i/>
                <w:iCs/>
                <w:sz w:val="24"/>
                <w:szCs w:val="24"/>
              </w:rPr>
              <w:t xml:space="preserve"> </w:t>
            </w:r>
            <w:proofErr w:type="spellStart"/>
            <w:r w:rsidR="007A72FB" w:rsidRPr="00880546">
              <w:rPr>
                <w:rFonts w:ascii="Times New Roman" w:hAnsi="Times New Roman" w:cs="Times New Roman"/>
                <w:i/>
                <w:iCs/>
                <w:sz w:val="24"/>
                <w:szCs w:val="24"/>
              </w:rPr>
              <w:t>minimis</w:t>
            </w:r>
            <w:proofErr w:type="spellEnd"/>
            <w:r w:rsidR="007A72FB" w:rsidRPr="00880546">
              <w:rPr>
                <w:rFonts w:ascii="Times New Roman" w:hAnsi="Times New Roman" w:cs="Times New Roman"/>
                <w:sz w:val="24"/>
                <w:szCs w:val="24"/>
              </w:rPr>
              <w:t xml:space="preserve"> atbalsta uzskaites un piešķiršanas kārtību un </w:t>
            </w:r>
            <w:proofErr w:type="spellStart"/>
            <w:r w:rsidR="007A72FB" w:rsidRPr="00880546">
              <w:rPr>
                <w:rFonts w:ascii="Times New Roman" w:hAnsi="Times New Roman" w:cs="Times New Roman"/>
                <w:i/>
                <w:iCs/>
                <w:sz w:val="24"/>
                <w:szCs w:val="24"/>
              </w:rPr>
              <w:t>de</w:t>
            </w:r>
            <w:proofErr w:type="spellEnd"/>
            <w:r w:rsidR="007A72FB" w:rsidRPr="00880546">
              <w:rPr>
                <w:rFonts w:ascii="Times New Roman" w:hAnsi="Times New Roman" w:cs="Times New Roman"/>
                <w:i/>
                <w:iCs/>
                <w:sz w:val="24"/>
                <w:szCs w:val="24"/>
              </w:rPr>
              <w:t xml:space="preserve"> </w:t>
            </w:r>
            <w:proofErr w:type="spellStart"/>
            <w:r w:rsidR="007A72FB" w:rsidRPr="00880546">
              <w:rPr>
                <w:rFonts w:ascii="Times New Roman" w:hAnsi="Times New Roman" w:cs="Times New Roman"/>
                <w:i/>
                <w:iCs/>
                <w:sz w:val="24"/>
                <w:szCs w:val="24"/>
              </w:rPr>
              <w:t>minimis</w:t>
            </w:r>
            <w:proofErr w:type="spellEnd"/>
            <w:r w:rsidR="007A72FB" w:rsidRPr="00880546">
              <w:rPr>
                <w:rFonts w:ascii="Times New Roman" w:hAnsi="Times New Roman" w:cs="Times New Roman"/>
                <w:sz w:val="24"/>
                <w:szCs w:val="24"/>
              </w:rPr>
              <w:t xml:space="preserve"> atbalsta uzskaites veidlapu paraugiem”</w:t>
            </w:r>
            <w:r w:rsidR="007A72FB">
              <w:rPr>
                <w:rFonts w:ascii="Times New Roman" w:hAnsi="Times New Roman" w:cs="Times New Roman"/>
                <w:sz w:val="24"/>
                <w:szCs w:val="24"/>
              </w:rPr>
              <w:t xml:space="preserve"> </w:t>
            </w:r>
            <w:proofErr w:type="gramStart"/>
            <w:r w:rsidR="007A72FB" w:rsidRPr="000D4B8D">
              <w:rPr>
                <w:rFonts w:ascii="Times New Roman" w:hAnsi="Times New Roman" w:cs="Times New Roman"/>
                <w:i/>
                <w:sz w:val="24"/>
                <w:szCs w:val="24"/>
                <w:lang w:eastAsia="lv-LV"/>
              </w:rPr>
              <w:t>(</w:t>
            </w:r>
            <w:proofErr w:type="gramEnd"/>
            <w:r>
              <w:rPr>
                <w:rFonts w:ascii="Times New Roman" w:hAnsi="Times New Roman" w:cs="Times New Roman"/>
                <w:i/>
                <w:sz w:val="24"/>
                <w:szCs w:val="24"/>
                <w:lang w:eastAsia="lv-LV"/>
              </w:rPr>
              <w:t xml:space="preserve">MK </w:t>
            </w:r>
            <w:r w:rsidR="007A72FB" w:rsidRPr="000D4B8D">
              <w:rPr>
                <w:rFonts w:ascii="Times New Roman" w:hAnsi="Times New Roman" w:cs="Times New Roman"/>
                <w:i/>
                <w:sz w:val="24"/>
                <w:szCs w:val="24"/>
                <w:lang w:eastAsia="lv-LV"/>
              </w:rPr>
              <w:t xml:space="preserve">noteikumu projekta </w:t>
            </w:r>
            <w:r w:rsidR="00074212">
              <w:rPr>
                <w:rFonts w:ascii="Times New Roman" w:hAnsi="Times New Roman" w:cs="Times New Roman"/>
                <w:i/>
                <w:sz w:val="24"/>
                <w:szCs w:val="24"/>
                <w:lang w:eastAsia="lv-LV"/>
              </w:rPr>
              <w:t>6</w:t>
            </w:r>
            <w:r w:rsidR="007A72FB" w:rsidRPr="00A87B58">
              <w:rPr>
                <w:rFonts w:ascii="Times New Roman" w:hAnsi="Times New Roman" w:cs="Times New Roman"/>
                <w:i/>
                <w:sz w:val="24"/>
                <w:szCs w:val="24"/>
                <w:lang w:eastAsia="lv-LV"/>
              </w:rPr>
              <w:t>.punkts);</w:t>
            </w:r>
          </w:p>
          <w:p w14:paraId="66AF1633" w14:textId="70458252" w:rsidR="007A72FB" w:rsidRDefault="005E2E59" w:rsidP="007A72FB">
            <w:pPr>
              <w:spacing w:after="0"/>
              <w:jc w:val="both"/>
              <w:rPr>
                <w:rFonts w:ascii="Times New Roman" w:eastAsia="Times New Roman" w:hAnsi="Times New Roman" w:cs="Times New Roman"/>
                <w:sz w:val="24"/>
                <w:szCs w:val="24"/>
                <w:lang w:eastAsia="lv-LV"/>
              </w:rPr>
            </w:pPr>
            <w:r>
              <w:rPr>
                <w:rFonts w:ascii="Times New Roman" w:hAnsi="Times New Roman" w:cs="Times New Roman"/>
                <w:b/>
                <w:bCs/>
                <w:sz w:val="24"/>
                <w:szCs w:val="24"/>
                <w:lang w:eastAsia="lv-LV"/>
              </w:rPr>
              <w:t>4</w:t>
            </w:r>
            <w:r w:rsidR="007A72FB" w:rsidRPr="000D4B8D">
              <w:rPr>
                <w:rFonts w:ascii="Times New Roman" w:hAnsi="Times New Roman" w:cs="Times New Roman"/>
                <w:b/>
                <w:bCs/>
                <w:sz w:val="24"/>
                <w:szCs w:val="24"/>
                <w:lang w:eastAsia="lv-LV"/>
              </w:rPr>
              <w:t>.</w:t>
            </w:r>
            <w:r w:rsidR="007A72FB">
              <w:rPr>
                <w:rFonts w:ascii="Times New Roman" w:hAnsi="Times New Roman" w:cs="Times New Roman"/>
                <w:b/>
                <w:bCs/>
                <w:sz w:val="24"/>
                <w:szCs w:val="24"/>
                <w:lang w:eastAsia="lv-LV"/>
              </w:rPr>
              <w:t>5.</w:t>
            </w:r>
            <w:r w:rsidR="007A72FB" w:rsidRPr="000D4B8D">
              <w:rPr>
                <w:rFonts w:ascii="Times New Roman" w:hAnsi="Times New Roman" w:cs="Times New Roman"/>
                <w:sz w:val="24"/>
                <w:szCs w:val="24"/>
                <w:lang w:eastAsia="lv-LV"/>
              </w:rPr>
              <w:t xml:space="preserve"> </w:t>
            </w:r>
            <w:r w:rsidR="007A72FB" w:rsidRPr="00A07236">
              <w:rPr>
                <w:rFonts w:ascii="Times New Roman" w:eastAsia="Times New Roman" w:hAnsi="Times New Roman" w:cs="Times New Roman"/>
                <w:sz w:val="24"/>
                <w:szCs w:val="24"/>
                <w:lang w:eastAsia="lv-LV"/>
              </w:rPr>
              <w:t xml:space="preserve">papildināt MK noteikumus Nr.504 ar jaunu punktu, kas paredz atbalsta saņēmējam atmaksāt saņemto </w:t>
            </w:r>
            <w:proofErr w:type="spellStart"/>
            <w:r w:rsidR="007A72FB" w:rsidRPr="00A07236">
              <w:rPr>
                <w:rFonts w:ascii="Times New Roman" w:eastAsia="Times New Roman" w:hAnsi="Times New Roman" w:cs="Times New Roman"/>
                <w:i/>
                <w:iCs/>
                <w:sz w:val="24"/>
                <w:szCs w:val="24"/>
                <w:lang w:eastAsia="lv-LV"/>
              </w:rPr>
              <w:t>de</w:t>
            </w:r>
            <w:proofErr w:type="spellEnd"/>
            <w:r w:rsidR="007A72FB" w:rsidRPr="00DA4CD3">
              <w:rPr>
                <w:rFonts w:ascii="Times New Roman" w:eastAsia="Times New Roman" w:hAnsi="Times New Roman" w:cs="Times New Roman"/>
                <w:i/>
                <w:iCs/>
                <w:sz w:val="24"/>
                <w:szCs w:val="24"/>
                <w:lang w:eastAsia="lv-LV"/>
              </w:rPr>
              <w:t xml:space="preserve"> </w:t>
            </w:r>
            <w:proofErr w:type="spellStart"/>
            <w:r w:rsidR="007A72FB" w:rsidRPr="00DA4CD3">
              <w:rPr>
                <w:rFonts w:ascii="Times New Roman" w:eastAsia="Times New Roman" w:hAnsi="Times New Roman" w:cs="Times New Roman"/>
                <w:i/>
                <w:iCs/>
                <w:sz w:val="24"/>
                <w:szCs w:val="24"/>
                <w:lang w:eastAsia="lv-LV"/>
              </w:rPr>
              <w:t>minimis</w:t>
            </w:r>
            <w:proofErr w:type="spellEnd"/>
            <w:r w:rsidR="007A72FB">
              <w:rPr>
                <w:rFonts w:ascii="Times New Roman" w:eastAsia="Times New Roman" w:hAnsi="Times New Roman" w:cs="Times New Roman"/>
                <w:sz w:val="24"/>
                <w:szCs w:val="24"/>
                <w:lang w:eastAsia="lv-LV"/>
              </w:rPr>
              <w:t xml:space="preserve"> atbalstu ar procentiem finansējuma saņēmējam, ja tas pārkāpis Komisijas regulas Nr.1407/2013, Komisijas regulas Nr.717/2014 vai Komisijas regulas 1408/2013 prasības </w:t>
            </w:r>
            <w:r w:rsidR="007A72FB" w:rsidRPr="000D4B8D">
              <w:rPr>
                <w:rFonts w:ascii="Times New Roman" w:hAnsi="Times New Roman" w:cs="Times New Roman"/>
                <w:i/>
                <w:sz w:val="24"/>
                <w:szCs w:val="24"/>
                <w:lang w:eastAsia="lv-LV"/>
              </w:rPr>
              <w:t>(</w:t>
            </w:r>
            <w:r>
              <w:rPr>
                <w:rFonts w:ascii="Times New Roman" w:hAnsi="Times New Roman" w:cs="Times New Roman"/>
                <w:i/>
                <w:sz w:val="24"/>
                <w:szCs w:val="24"/>
                <w:lang w:eastAsia="lv-LV"/>
              </w:rPr>
              <w:t xml:space="preserve">MK </w:t>
            </w:r>
            <w:r w:rsidR="007A72FB" w:rsidRPr="000D4B8D">
              <w:rPr>
                <w:rFonts w:ascii="Times New Roman" w:hAnsi="Times New Roman" w:cs="Times New Roman"/>
                <w:i/>
                <w:sz w:val="24"/>
                <w:szCs w:val="24"/>
                <w:lang w:eastAsia="lv-LV"/>
              </w:rPr>
              <w:t xml:space="preserve">noteikumu projekta </w:t>
            </w:r>
            <w:r w:rsidR="00074212">
              <w:rPr>
                <w:rFonts w:ascii="Times New Roman" w:hAnsi="Times New Roman" w:cs="Times New Roman"/>
                <w:i/>
                <w:sz w:val="24"/>
                <w:szCs w:val="24"/>
                <w:lang w:eastAsia="lv-LV"/>
              </w:rPr>
              <w:t>8</w:t>
            </w:r>
            <w:r w:rsidR="007A72FB" w:rsidRPr="00CA61AA">
              <w:rPr>
                <w:rFonts w:ascii="Times New Roman" w:hAnsi="Times New Roman" w:cs="Times New Roman"/>
                <w:i/>
                <w:sz w:val="24"/>
                <w:szCs w:val="24"/>
                <w:lang w:eastAsia="lv-LV"/>
              </w:rPr>
              <w:t>.punkts)</w:t>
            </w:r>
            <w:r w:rsidR="007A72FB" w:rsidRPr="008379A1">
              <w:rPr>
                <w:rFonts w:ascii="Times New Roman" w:hAnsi="Times New Roman" w:cs="Times New Roman"/>
                <w:iCs/>
                <w:sz w:val="24"/>
                <w:szCs w:val="24"/>
                <w:lang w:eastAsia="lv-LV"/>
              </w:rPr>
              <w:t>.</w:t>
            </w:r>
          </w:p>
          <w:p w14:paraId="072A8A6B" w14:textId="28FB9514" w:rsidR="007A72FB" w:rsidRDefault="007A72FB" w:rsidP="007A72FB">
            <w:pPr>
              <w:pStyle w:val="ListParagraph"/>
              <w:ind w:left="0"/>
              <w:jc w:val="both"/>
            </w:pPr>
            <w:r>
              <w:t>Saskaņā ar F</w:t>
            </w:r>
            <w:r w:rsidR="002D6A83">
              <w:t>M</w:t>
            </w:r>
            <w:r>
              <w:t xml:space="preserve"> sniegto skaidrojumu attiecībā uz minētā atbalsta atgūšanu ir piemērojama Eiropas Savienība tiesas </w:t>
            </w:r>
            <w:r>
              <w:lastRenderedPageBreak/>
              <w:t>(turpmāk – EST) spriedumā lietā Nr. C0-349/17 izteiktā atziņa (lemjošās daļas 5. punkta pirmajā teikumā): “</w:t>
            </w:r>
            <w:r w:rsidRPr="00240935">
              <w:rPr>
                <w:i/>
                <w:iCs/>
                <w:color w:val="000000"/>
              </w:rPr>
              <w:t>Savienības tiesības ir jāinterpretē tādējādi, ka gadījumā, ja valsts iestāde pati pēc savas iniciatīvas veic tā</w:t>
            </w:r>
            <w:r>
              <w:rPr>
                <w:i/>
                <w:iCs/>
                <w:color w:val="000000"/>
              </w:rPr>
              <w:t>da</w:t>
            </w:r>
            <w:r w:rsidRPr="00240935">
              <w:rPr>
                <w:i/>
                <w:iCs/>
                <w:color w:val="000000"/>
              </w:rPr>
              <w:t xml:space="preserve"> atbalsta atgūšanu, kuru tā ir kļūdaini piešķīrusi atbilstoši Regulai Nr. 800/2008, tai ir jāpieprasa no šī atbalsta saņēmēja procenti </w:t>
            </w:r>
            <w:r w:rsidRPr="00F9005B">
              <w:rPr>
                <w:i/>
                <w:iCs/>
                <w:color w:val="000000"/>
              </w:rPr>
              <w:t>atbilstoši piemērojamo valsts tiesību normām</w:t>
            </w:r>
            <w:r w:rsidRPr="00240935">
              <w:rPr>
                <w:color w:val="000000"/>
              </w:rPr>
              <w:t>”</w:t>
            </w:r>
            <w:r>
              <w:rPr>
                <w:color w:val="000000"/>
              </w:rPr>
              <w:t>.</w:t>
            </w:r>
            <w:r w:rsidRPr="00240935">
              <w:rPr>
                <w:color w:val="000000"/>
              </w:rPr>
              <w:t xml:space="preserve"> </w:t>
            </w:r>
            <w:r>
              <w:rPr>
                <w:color w:val="000000"/>
              </w:rPr>
              <w:t xml:space="preserve">Tādējādi noteikumu projekts </w:t>
            </w:r>
            <w:r w:rsidRPr="00240935">
              <w:rPr>
                <w:color w:val="000000"/>
              </w:rPr>
              <w:t>arī nodrošin</w:t>
            </w:r>
            <w:r>
              <w:rPr>
                <w:color w:val="000000"/>
              </w:rPr>
              <w:t>a</w:t>
            </w:r>
            <w:r w:rsidRPr="00240935">
              <w:rPr>
                <w:color w:val="000000"/>
              </w:rPr>
              <w:t xml:space="preserve"> tiesību normas ieviešanu, saskaņā ar kuru tiktu izpildītas LESD</w:t>
            </w:r>
            <w:r>
              <w:rPr>
                <w:rStyle w:val="FootnoteReference"/>
                <w:color w:val="000000"/>
              </w:rPr>
              <w:footnoteRef/>
            </w:r>
            <w:r w:rsidRPr="00240935">
              <w:rPr>
                <w:color w:val="000000"/>
              </w:rPr>
              <w:t xml:space="preserve"> 108. panta 3. punkta prasības. </w:t>
            </w:r>
            <w:r>
              <w:rPr>
                <w:color w:val="000000"/>
              </w:rPr>
              <w:t xml:space="preserve">Vienlaikus </w:t>
            </w:r>
            <w:r w:rsidRPr="00240935">
              <w:rPr>
                <w:color w:val="000000"/>
              </w:rPr>
              <w:t xml:space="preserve">attiecīgās normas </w:t>
            </w:r>
            <w:r>
              <w:rPr>
                <w:color w:val="000000"/>
              </w:rPr>
              <w:t>iestrāde</w:t>
            </w:r>
            <w:r w:rsidRPr="00240935">
              <w:rPr>
                <w:color w:val="000000"/>
              </w:rPr>
              <w:t xml:space="preserve"> </w:t>
            </w:r>
            <w:r>
              <w:rPr>
                <w:color w:val="000000"/>
              </w:rPr>
              <w:t xml:space="preserve">nodrošinās </w:t>
            </w:r>
            <w:r w:rsidRPr="00240935">
              <w:rPr>
                <w:color w:val="000000"/>
              </w:rPr>
              <w:t>tiesiskās vides uzlabošanu, novēr</w:t>
            </w:r>
            <w:r>
              <w:rPr>
                <w:color w:val="000000"/>
              </w:rPr>
              <w:t>šot</w:t>
            </w:r>
            <w:r w:rsidRPr="00240935">
              <w:rPr>
                <w:color w:val="000000"/>
              </w:rPr>
              <w:t xml:space="preserve"> potenciālās tiesiskās nenoteiktības iestāšanos nākotnē.</w:t>
            </w:r>
            <w:r>
              <w:t xml:space="preserve">  Saskaņā ar  F</w:t>
            </w:r>
            <w:r w:rsidR="009935D8">
              <w:t>M</w:t>
            </w:r>
            <w:r>
              <w:t xml:space="preserve"> viedokli minētais nav pretrunā ar Komercdarbības atbalsta kontroles likuma (turpmāk – KAKL) 17. un 18. pantu, jo KAKL nosaka tikai nosacījumus, kā  nacionālā līmenī būtu atgūstams nelikumīgs un nesaderīgs ar ES iekšējo tirgu komercdarbības atbalsts, proti</w:t>
            </w:r>
            <w:r w:rsidRPr="005C2D4F">
              <w:t>, tāds atbalsts, par kuru Eiropas Komisija būtu pieņēmusi negatīvu lēmumu, uzliekot Latvijai atgūt minēto komercdarbības atbalstu, ja tāds tiktu pieņemts. Faktiski KAKL 17. un 18. pants nosaka principus, kā nacionālā līmenī būtu izpildāms Eiropas Komisijas lēmums, kas</w:t>
            </w:r>
            <w:r>
              <w:t xml:space="preserve"> nav </w:t>
            </w:r>
            <w:r w:rsidRPr="005C2D4F">
              <w:t>pretrunā, bet</w:t>
            </w:r>
            <w:r>
              <w:t xml:space="preserve"> </w:t>
            </w:r>
            <w:r w:rsidRPr="005C2D4F">
              <w:t>padara procesu skaidrāku gan atbalsta saņēmējiem, gan atbalsta sniedzējiem</w:t>
            </w:r>
            <w:r>
              <w:t xml:space="preserve"> un </w:t>
            </w:r>
            <w:r w:rsidRPr="005C2D4F">
              <w:t>nodrošin</w:t>
            </w:r>
            <w:r>
              <w:t>a</w:t>
            </w:r>
            <w:r w:rsidRPr="005C2D4F">
              <w:t xml:space="preserve"> efektīvu Eiropas Komisijas lēmuma izpildi.</w:t>
            </w:r>
            <w:r>
              <w:t xml:space="preserve"> </w:t>
            </w:r>
            <w:r w:rsidRPr="007E6D89">
              <w:rPr>
                <w:bCs/>
              </w:rPr>
              <w:t>Vienlaikus KAKL 4. pants nosaka Komercdarbības atbalsta tiesisko ietvaru, kas paredz arī EST judikatūras piemērošanu komercdarbības atbalsta jomā.</w:t>
            </w:r>
          </w:p>
          <w:p w14:paraId="3BAFB81B" w14:textId="7E885DF6" w:rsidR="007A72FB" w:rsidRPr="00161FB2" w:rsidRDefault="007A72FB" w:rsidP="00336FC4">
            <w:pPr>
              <w:spacing w:after="0"/>
              <w:jc w:val="both"/>
              <w:rPr>
                <w:rFonts w:ascii="Times New Roman" w:hAnsi="Times New Roman" w:cs="Times New Roman"/>
                <w:sz w:val="24"/>
                <w:szCs w:val="24"/>
                <w:lang w:eastAsia="lv-LV"/>
              </w:rPr>
            </w:pPr>
          </w:p>
        </w:tc>
      </w:tr>
      <w:tr w:rsidR="007A72FB" w:rsidRPr="00161FB2" w14:paraId="5439EFFA"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3.</w:t>
            </w:r>
          </w:p>
        </w:tc>
        <w:tc>
          <w:tcPr>
            <w:tcW w:w="1628" w:type="pct"/>
            <w:tcBorders>
              <w:top w:val="outset" w:sz="6" w:space="0" w:color="auto"/>
              <w:left w:val="outset" w:sz="6" w:space="0" w:color="auto"/>
              <w:bottom w:val="outset" w:sz="6" w:space="0" w:color="auto"/>
              <w:right w:val="outset" w:sz="6" w:space="0" w:color="auto"/>
            </w:tcBorders>
            <w:hideMark/>
          </w:tcPr>
          <w:p w14:paraId="5ECEDABA"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1" w:type="pct"/>
            <w:tcBorders>
              <w:top w:val="outset" w:sz="6" w:space="0" w:color="auto"/>
              <w:left w:val="outset" w:sz="6" w:space="0" w:color="auto"/>
              <w:bottom w:val="outset" w:sz="6" w:space="0" w:color="auto"/>
              <w:right w:val="outset" w:sz="6" w:space="0" w:color="auto"/>
            </w:tcBorders>
            <w:hideMark/>
          </w:tcPr>
          <w:p w14:paraId="387F3DD3" w14:textId="7981565E" w:rsidR="007A72FB" w:rsidRPr="00161FB2" w:rsidRDefault="007A72FB" w:rsidP="007A72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LM</w:t>
            </w:r>
            <w:r w:rsidRPr="00161FB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NVA.</w:t>
            </w:r>
          </w:p>
          <w:p w14:paraId="40A9FC1E" w14:textId="6B22FE36" w:rsidR="007A72FB" w:rsidRPr="00161FB2" w:rsidRDefault="007A72FB" w:rsidP="007A72FB">
            <w:pPr>
              <w:spacing w:after="0" w:line="240" w:lineRule="auto"/>
              <w:jc w:val="both"/>
              <w:rPr>
                <w:rFonts w:ascii="Times New Roman" w:eastAsia="Times New Roman" w:hAnsi="Times New Roman" w:cs="Times New Roman"/>
                <w:iCs/>
                <w:sz w:val="24"/>
                <w:szCs w:val="24"/>
                <w:lang w:eastAsia="lv-LV"/>
              </w:rPr>
            </w:pPr>
          </w:p>
        </w:tc>
      </w:tr>
      <w:tr w:rsidR="007A72FB" w:rsidRPr="00161FB2" w14:paraId="3EFE4959" w14:textId="77777777" w:rsidTr="009935D8">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7A72FB" w:rsidRPr="00161FB2" w:rsidRDefault="007A72FB" w:rsidP="007A72F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28" w:type="pct"/>
            <w:tcBorders>
              <w:top w:val="outset" w:sz="6" w:space="0" w:color="auto"/>
              <w:left w:val="outset" w:sz="6" w:space="0" w:color="auto"/>
              <w:bottom w:val="outset" w:sz="6" w:space="0" w:color="auto"/>
              <w:right w:val="outset" w:sz="6" w:space="0" w:color="auto"/>
            </w:tcBorders>
            <w:hideMark/>
          </w:tcPr>
          <w:p w14:paraId="2C6DB9DF" w14:textId="77777777" w:rsidR="007A72FB" w:rsidRPr="005E7986" w:rsidRDefault="007A72FB" w:rsidP="007A72FB">
            <w:pPr>
              <w:spacing w:after="0" w:line="240" w:lineRule="auto"/>
              <w:rPr>
                <w:rFonts w:ascii="Times New Roman" w:eastAsia="Times New Roman" w:hAnsi="Times New Roman" w:cs="Times New Roman"/>
                <w:iCs/>
                <w:sz w:val="24"/>
                <w:szCs w:val="24"/>
                <w:lang w:eastAsia="lv-LV"/>
              </w:rPr>
            </w:pPr>
            <w:r w:rsidRPr="005E7986">
              <w:rPr>
                <w:rFonts w:ascii="Times New Roman" w:eastAsia="Times New Roman" w:hAnsi="Times New Roman" w:cs="Times New Roman"/>
                <w:iCs/>
                <w:sz w:val="24"/>
                <w:szCs w:val="24"/>
                <w:lang w:eastAsia="lv-LV"/>
              </w:rPr>
              <w:t>Cita informācija</w:t>
            </w:r>
          </w:p>
        </w:tc>
        <w:tc>
          <w:tcPr>
            <w:tcW w:w="3021" w:type="pct"/>
            <w:tcBorders>
              <w:top w:val="outset" w:sz="6" w:space="0" w:color="auto"/>
              <w:left w:val="outset" w:sz="6" w:space="0" w:color="auto"/>
              <w:bottom w:val="outset" w:sz="6" w:space="0" w:color="auto"/>
              <w:right w:val="outset" w:sz="6" w:space="0" w:color="auto"/>
            </w:tcBorders>
            <w:hideMark/>
          </w:tcPr>
          <w:p w14:paraId="73FA14DF" w14:textId="26DAE9C7" w:rsidR="007A72FB" w:rsidRPr="00B10349" w:rsidRDefault="007A72FB" w:rsidP="007A72F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Pr="00B10349">
              <w:rPr>
                <w:rFonts w:ascii="Times New Roman" w:eastAsia="Times New Roman" w:hAnsi="Times New Roman" w:cs="Times New Roman"/>
                <w:iCs/>
                <w:sz w:val="24"/>
                <w:szCs w:val="24"/>
                <w:lang w:eastAsia="lv-LV"/>
              </w:rPr>
              <w:t>oteikumu projekts ietekmē</w:t>
            </w:r>
            <w:r>
              <w:rPr>
                <w:rFonts w:ascii="Times New Roman" w:eastAsia="Times New Roman" w:hAnsi="Times New Roman" w:cs="Times New Roman"/>
                <w:iCs/>
                <w:sz w:val="24"/>
                <w:szCs w:val="24"/>
                <w:lang w:eastAsia="lv-LV"/>
              </w:rPr>
              <w:t xml:space="preserve"> NVA kā</w:t>
            </w:r>
            <w:r w:rsidRPr="00B10349">
              <w:rPr>
                <w:rFonts w:ascii="Times New Roman" w:eastAsia="Times New Roman" w:hAnsi="Times New Roman" w:cs="Times New Roman"/>
                <w:iCs/>
                <w:sz w:val="24"/>
                <w:szCs w:val="24"/>
                <w:lang w:eastAsia="lv-LV"/>
              </w:rPr>
              <w:t xml:space="preserve"> finansējuma saņēmēju, jo tas paredz</w:t>
            </w:r>
            <w:r w:rsidR="00AD4C8A">
              <w:rPr>
                <w:rFonts w:ascii="Times New Roman" w:eastAsia="Times New Roman" w:hAnsi="Times New Roman" w:cs="Times New Roman"/>
                <w:iCs/>
                <w:sz w:val="24"/>
                <w:szCs w:val="24"/>
                <w:lang w:eastAsia="lv-LV"/>
              </w:rPr>
              <w:t xml:space="preserve"> </w:t>
            </w:r>
            <w:r w:rsidR="00AD4C8A" w:rsidRPr="0087651F">
              <w:rPr>
                <w:rFonts w:ascii="Times New Roman" w:hAnsi="Times New Roman" w:cs="Times New Roman"/>
                <w:sz w:val="24"/>
                <w:szCs w:val="24"/>
                <w:lang w:eastAsia="lv-LV"/>
              </w:rPr>
              <w:t>samazināt</w:t>
            </w:r>
            <w:r w:rsidR="00AD4C8A">
              <w:rPr>
                <w:rFonts w:ascii="Times New Roman" w:hAnsi="Times New Roman" w:cs="Times New Roman"/>
                <w:sz w:val="24"/>
                <w:szCs w:val="24"/>
                <w:lang w:eastAsia="lv-LV"/>
              </w:rPr>
              <w:t xml:space="preserve"> </w:t>
            </w:r>
            <w:r w:rsidR="00AD4C8A" w:rsidRPr="005E593B">
              <w:rPr>
                <w:rFonts w:ascii="Times New Roman" w:eastAsia="Times New Roman" w:hAnsi="Times New Roman" w:cs="Times New Roman"/>
                <w:sz w:val="24"/>
                <w:szCs w:val="24"/>
                <w:lang w:eastAsia="lv-LV"/>
              </w:rPr>
              <w:t>7.3.2. SAM</w:t>
            </w:r>
            <w:r w:rsidR="0002555F">
              <w:rPr>
                <w:rFonts w:ascii="Times New Roman" w:eastAsia="Times New Roman" w:hAnsi="Times New Roman" w:cs="Times New Roman"/>
                <w:sz w:val="24"/>
                <w:szCs w:val="24"/>
                <w:lang w:eastAsia="lv-LV"/>
              </w:rPr>
              <w:t xml:space="preserve"> </w:t>
            </w:r>
            <w:r w:rsidR="00AD4C8A">
              <w:rPr>
                <w:rFonts w:ascii="Times New Roman" w:eastAsia="Times New Roman" w:hAnsi="Times New Roman" w:cs="Times New Roman"/>
                <w:sz w:val="24"/>
                <w:szCs w:val="24"/>
                <w:lang w:eastAsia="lv-LV"/>
              </w:rPr>
              <w:t xml:space="preserve">pieejamo maksimālo </w:t>
            </w:r>
            <w:r w:rsidR="00AD4C8A" w:rsidRPr="0087651F">
              <w:rPr>
                <w:rFonts w:ascii="Times New Roman" w:hAnsi="Times New Roman" w:cs="Times New Roman"/>
                <w:sz w:val="24"/>
                <w:szCs w:val="24"/>
                <w:lang w:eastAsia="lv-LV"/>
              </w:rPr>
              <w:t>kopējo attiecināmo finansējumu</w:t>
            </w:r>
            <w:r w:rsidR="00AD4C8A">
              <w:rPr>
                <w:rFonts w:ascii="Times New Roman" w:hAnsi="Times New Roman" w:cs="Times New Roman"/>
                <w:sz w:val="24"/>
                <w:szCs w:val="24"/>
                <w:lang w:eastAsia="lv-LV"/>
              </w:rPr>
              <w:t xml:space="preserve"> un izbeigt 7.3.2. SAM projekta īstenošanu</w:t>
            </w:r>
            <w:r w:rsidR="00AD4C8A" w:rsidRPr="00993BE0">
              <w:rPr>
                <w:rFonts w:ascii="Times New Roman" w:hAnsi="Times New Roman" w:cs="Times New Roman"/>
                <w:sz w:val="24"/>
                <w:szCs w:val="24"/>
                <w:lang w:eastAsia="lv-LV"/>
              </w:rPr>
              <w:t xml:space="preserve"> </w:t>
            </w:r>
            <w:r w:rsidR="009935D8">
              <w:rPr>
                <w:rFonts w:ascii="Times New Roman" w:hAnsi="Times New Roman" w:cs="Times New Roman"/>
                <w:sz w:val="24"/>
                <w:szCs w:val="24"/>
                <w:lang w:eastAsia="lv-LV"/>
              </w:rPr>
              <w:t xml:space="preserve">ar </w:t>
            </w:r>
            <w:r w:rsidR="00AD4C8A">
              <w:rPr>
                <w:rFonts w:ascii="Times New Roman" w:hAnsi="Times New Roman" w:cs="Times New Roman"/>
                <w:sz w:val="24"/>
                <w:szCs w:val="24"/>
                <w:lang w:eastAsia="lv-LV"/>
              </w:rPr>
              <w:t xml:space="preserve">2020. gada </w:t>
            </w:r>
            <w:r w:rsidR="009935D8">
              <w:rPr>
                <w:rFonts w:ascii="Times New Roman" w:hAnsi="Times New Roman" w:cs="Times New Roman"/>
                <w:sz w:val="24"/>
                <w:szCs w:val="24"/>
                <w:lang w:eastAsia="lv-LV"/>
              </w:rPr>
              <w:t>31. augustu</w:t>
            </w:r>
            <w:r w:rsidR="00AD4C8A">
              <w:rPr>
                <w:rFonts w:ascii="Times New Roman" w:hAnsi="Times New Roman" w:cs="Times New Roman"/>
                <w:sz w:val="24"/>
                <w:szCs w:val="24"/>
                <w:lang w:eastAsia="lv-LV"/>
              </w:rPr>
              <w:t>.</w:t>
            </w:r>
            <w:r w:rsidR="002F5C0D">
              <w:rPr>
                <w:rFonts w:ascii="Times New Roman" w:eastAsia="Times New Roman" w:hAnsi="Times New Roman" w:cs="Times New Roman"/>
                <w:iCs/>
                <w:sz w:val="24"/>
                <w:szCs w:val="24"/>
                <w:lang w:eastAsia="lv-LV"/>
              </w:rPr>
              <w:t xml:space="preserve"> </w:t>
            </w:r>
          </w:p>
          <w:p w14:paraId="088059B6" w14:textId="3CA2BDDA" w:rsidR="007A72FB" w:rsidRPr="00161FB2" w:rsidRDefault="00AD4C8A" w:rsidP="00877E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7A72FB" w:rsidRPr="00B10349">
              <w:rPr>
                <w:rFonts w:ascii="Times New Roman" w:eastAsia="Times New Roman" w:hAnsi="Times New Roman" w:cs="Times New Roman"/>
                <w:iCs/>
                <w:sz w:val="24"/>
                <w:szCs w:val="24"/>
                <w:lang w:eastAsia="lv-LV"/>
              </w:rPr>
              <w:t xml:space="preserve">ēc </w:t>
            </w:r>
            <w:r w:rsidR="0002555F">
              <w:rPr>
                <w:rFonts w:ascii="Times New Roman" w:eastAsia="Times New Roman" w:hAnsi="Times New Roman" w:cs="Times New Roman"/>
                <w:iCs/>
                <w:sz w:val="24"/>
                <w:szCs w:val="24"/>
                <w:lang w:eastAsia="lv-LV"/>
              </w:rPr>
              <w:t xml:space="preserve">MK </w:t>
            </w:r>
            <w:r w:rsidR="007A72FB" w:rsidRPr="00B10349">
              <w:rPr>
                <w:rFonts w:ascii="Times New Roman" w:eastAsia="Times New Roman" w:hAnsi="Times New Roman" w:cs="Times New Roman"/>
                <w:iCs/>
                <w:sz w:val="24"/>
                <w:szCs w:val="24"/>
                <w:lang w:eastAsia="lv-LV"/>
              </w:rPr>
              <w:t xml:space="preserve">noteikumu spēkā stāšanās būs nepieciešams veikt attiecīgus grozījumus </w:t>
            </w:r>
            <w:r w:rsidR="007A72FB">
              <w:rPr>
                <w:rFonts w:ascii="Times New Roman" w:eastAsia="Times New Roman" w:hAnsi="Times New Roman" w:cs="Times New Roman"/>
                <w:iCs/>
                <w:sz w:val="24"/>
                <w:szCs w:val="24"/>
                <w:lang w:eastAsia="lv-LV"/>
              </w:rPr>
              <w:t xml:space="preserve">7.3.2. SAM </w:t>
            </w:r>
            <w:r w:rsidR="007A72FB" w:rsidRPr="00B10349">
              <w:rPr>
                <w:rFonts w:ascii="Times New Roman" w:eastAsia="Times New Roman" w:hAnsi="Times New Roman" w:cs="Times New Roman"/>
                <w:iCs/>
                <w:sz w:val="24"/>
                <w:szCs w:val="24"/>
                <w:lang w:eastAsia="lv-LV"/>
              </w:rPr>
              <w:t>projektā</w:t>
            </w:r>
            <w:r>
              <w:rPr>
                <w:rFonts w:ascii="Times New Roman" w:eastAsia="Times New Roman" w:hAnsi="Times New Roman" w:cs="Times New Roman"/>
                <w:iCs/>
                <w:sz w:val="24"/>
                <w:szCs w:val="24"/>
                <w:lang w:eastAsia="lv-LV"/>
              </w:rPr>
              <w:t>.</w:t>
            </w:r>
            <w:r w:rsidR="007A72FB" w:rsidRPr="00B10349">
              <w:rPr>
                <w:rFonts w:ascii="Times New Roman" w:eastAsia="Times New Roman" w:hAnsi="Times New Roman" w:cs="Times New Roman"/>
                <w:iCs/>
                <w:sz w:val="24"/>
                <w:szCs w:val="24"/>
                <w:lang w:eastAsia="lv-LV"/>
              </w:rPr>
              <w:t xml:space="preserve"> </w:t>
            </w:r>
          </w:p>
        </w:tc>
      </w:tr>
    </w:tbl>
    <w:p w14:paraId="3C50B7F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61FB2" w:rsidRPr="00161FB2" w14:paraId="23629F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6BD1C"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7E1CC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A4A478" w14:textId="77777777"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Mērķa grupa ir:</w:t>
            </w:r>
          </w:p>
          <w:p w14:paraId="550CC93E" w14:textId="69618392"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 xml:space="preserve">- </w:t>
            </w:r>
            <w:r w:rsidRPr="00C76992">
              <w:rPr>
                <w:rFonts w:ascii="Times New Roman" w:hAnsi="Times New Roman" w:cs="Times New Roman"/>
                <w:sz w:val="24"/>
                <w:szCs w:val="24"/>
              </w:rPr>
              <w:t>gados vecākas nodarbinātas personas vecumā no 50 gadiem</w:t>
            </w:r>
            <w:r>
              <w:rPr>
                <w:rFonts w:ascii="Times New Roman" w:hAnsi="Times New Roman" w:cs="Times New Roman"/>
                <w:sz w:val="24"/>
                <w:szCs w:val="24"/>
              </w:rPr>
              <w:t xml:space="preserve"> un </w:t>
            </w:r>
            <w:r w:rsidRPr="003428B9">
              <w:rPr>
                <w:rFonts w:ascii="Times New Roman" w:hAnsi="Times New Roman" w:cs="Times New Roman"/>
                <w:sz w:val="24"/>
                <w:szCs w:val="24"/>
              </w:rPr>
              <w:t xml:space="preserve">bezdarba riskam pakļautas personas – </w:t>
            </w:r>
            <w:r w:rsidRPr="00C76992">
              <w:rPr>
                <w:rFonts w:ascii="Times New Roman" w:hAnsi="Times New Roman" w:cs="Times New Roman"/>
                <w:sz w:val="24"/>
                <w:szCs w:val="24"/>
              </w:rPr>
              <w:t>gados vecākas nodarbinātas personas vecumā no 50 gadiem</w:t>
            </w:r>
            <w:r>
              <w:rPr>
                <w:rFonts w:ascii="Times New Roman" w:hAnsi="Times New Roman" w:cs="Times New Roman"/>
                <w:sz w:val="24"/>
                <w:szCs w:val="24"/>
              </w:rPr>
              <w:t xml:space="preserve">, </w:t>
            </w:r>
            <w:r w:rsidRPr="003428B9">
              <w:rPr>
                <w:rFonts w:ascii="Times New Roman" w:hAnsi="Times New Roman" w:cs="Times New Roman"/>
                <w:sz w:val="24"/>
                <w:szCs w:val="24"/>
              </w:rPr>
              <w:t>kuras atbilst vismaz vienam no MK noteikumu Nr. 504 3.1</w:t>
            </w:r>
            <w:r>
              <w:rPr>
                <w:rFonts w:ascii="Times New Roman" w:hAnsi="Times New Roman" w:cs="Times New Roman"/>
                <w:sz w:val="24"/>
                <w:szCs w:val="24"/>
              </w:rPr>
              <w:t>.</w:t>
            </w:r>
            <w:r w:rsidRPr="003428B9">
              <w:rPr>
                <w:rFonts w:ascii="Times New Roman" w:hAnsi="Times New Roman" w:cs="Times New Roman"/>
                <w:sz w:val="24"/>
                <w:szCs w:val="24"/>
              </w:rPr>
              <w:t>apakšpunkt</w:t>
            </w:r>
            <w:r>
              <w:rPr>
                <w:rFonts w:ascii="Times New Roman" w:hAnsi="Times New Roman" w:cs="Times New Roman"/>
                <w:sz w:val="24"/>
                <w:szCs w:val="24"/>
              </w:rPr>
              <w:t>ā</w:t>
            </w:r>
            <w:r w:rsidRPr="003428B9">
              <w:rPr>
                <w:rFonts w:ascii="Times New Roman" w:hAnsi="Times New Roman" w:cs="Times New Roman"/>
                <w:sz w:val="24"/>
                <w:szCs w:val="24"/>
              </w:rPr>
              <w:t xml:space="preserve"> minētajiem kritērijiem;</w:t>
            </w:r>
          </w:p>
          <w:p w14:paraId="77129063" w14:textId="77777777" w:rsidR="00482EDE"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t>- komersanti un valsts vai pašvaldības institūcijas.</w:t>
            </w:r>
          </w:p>
          <w:p w14:paraId="1FDDC29A" w14:textId="77777777" w:rsidR="00E5323B" w:rsidRDefault="00B80C4E" w:rsidP="00482EDE">
            <w:pPr>
              <w:spacing w:after="0" w:line="240" w:lineRule="auto"/>
              <w:jc w:val="both"/>
              <w:rPr>
                <w:rFonts w:ascii="Times New Roman" w:hAnsi="Times New Roman" w:cs="Times New Roman"/>
                <w:sz w:val="24"/>
                <w:szCs w:val="24"/>
              </w:rPr>
            </w:pPr>
            <w:r w:rsidRPr="003428B9">
              <w:rPr>
                <w:rFonts w:ascii="Times New Roman" w:hAnsi="Times New Roman" w:cs="Times New Roman"/>
                <w:sz w:val="24"/>
                <w:szCs w:val="24"/>
              </w:rPr>
              <w:lastRenderedPageBreak/>
              <w:t xml:space="preserve">noteikumu projekts </w:t>
            </w:r>
            <w:r>
              <w:rPr>
                <w:rFonts w:ascii="Times New Roman" w:hAnsi="Times New Roman" w:cs="Times New Roman"/>
                <w:sz w:val="24"/>
                <w:szCs w:val="24"/>
              </w:rPr>
              <w:t xml:space="preserve">pozitīvi </w:t>
            </w:r>
            <w:r w:rsidRPr="003428B9">
              <w:rPr>
                <w:rFonts w:ascii="Times New Roman" w:hAnsi="Times New Roman" w:cs="Times New Roman"/>
                <w:sz w:val="24"/>
                <w:szCs w:val="24"/>
              </w:rPr>
              <w:t>ietekmē</w:t>
            </w:r>
            <w:r>
              <w:rPr>
                <w:rFonts w:ascii="Times New Roman" w:hAnsi="Times New Roman" w:cs="Times New Roman"/>
                <w:sz w:val="24"/>
                <w:szCs w:val="24"/>
              </w:rPr>
              <w:t xml:space="preserve"> gan</w:t>
            </w:r>
            <w:r w:rsidRPr="003428B9">
              <w:rPr>
                <w:rFonts w:ascii="Times New Roman" w:hAnsi="Times New Roman" w:cs="Times New Roman"/>
                <w:sz w:val="24"/>
                <w:szCs w:val="24"/>
              </w:rPr>
              <w:t xml:space="preserve"> bezdarba riskam pakļautas personas – vecumā no 50 gadiem kā sabiedrības grupu</w:t>
            </w:r>
            <w:r>
              <w:rPr>
                <w:rFonts w:ascii="Times New Roman" w:hAnsi="Times New Roman" w:cs="Times New Roman"/>
                <w:sz w:val="24"/>
                <w:szCs w:val="24"/>
              </w:rPr>
              <w:t xml:space="preserve">, gan darba devējus (komersantus </w:t>
            </w:r>
            <w:r w:rsidRPr="003428B9">
              <w:rPr>
                <w:rFonts w:ascii="Times New Roman" w:hAnsi="Times New Roman" w:cs="Times New Roman"/>
                <w:sz w:val="24"/>
                <w:szCs w:val="24"/>
              </w:rPr>
              <w:t>un valsts vai pašvaldības institūcijas</w:t>
            </w:r>
            <w:r>
              <w:rPr>
                <w:rFonts w:ascii="Times New Roman" w:hAnsi="Times New Roman" w:cs="Times New Roman"/>
                <w:sz w:val="24"/>
                <w:szCs w:val="24"/>
              </w:rPr>
              <w:t>).</w:t>
            </w:r>
          </w:p>
          <w:p w14:paraId="1C5C7E36" w14:textId="1716216D" w:rsidR="00405903" w:rsidRPr="00161FB2" w:rsidRDefault="00405903" w:rsidP="00482E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Pr>
                <w:rFonts w:ascii="Times New Roman" w:hAnsi="Times New Roman" w:cs="Times New Roman"/>
                <w:sz w:val="24"/>
                <w:szCs w:val="24"/>
              </w:rPr>
              <w:t xml:space="preserve"> 9.1.1.1. pasākuma dalībnieki.</w:t>
            </w:r>
          </w:p>
        </w:tc>
      </w:tr>
      <w:tr w:rsidR="00161FB2" w:rsidRPr="00161FB2" w14:paraId="0D2E1A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8A1EB1"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2C831D5"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52CA7CC" w14:textId="35A5686B" w:rsidR="00E5323B" w:rsidRPr="00161FB2" w:rsidRDefault="00AE209E" w:rsidP="00B80C4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MK n</w:t>
            </w:r>
            <w:r w:rsidR="00B80C4E" w:rsidRPr="00B80C4E">
              <w:rPr>
                <w:rFonts w:ascii="Times New Roman" w:eastAsia="Times New Roman" w:hAnsi="Times New Roman" w:cs="Times New Roman"/>
                <w:sz w:val="24"/>
                <w:szCs w:val="24"/>
                <w:lang w:eastAsia="lv-LV"/>
              </w:rPr>
              <w:t>oteikumu projektam kopumā ir pozitīva ietekme</w:t>
            </w:r>
            <w:r w:rsidR="000D31C3">
              <w:rPr>
                <w:rFonts w:ascii="Times New Roman" w:eastAsia="Times New Roman" w:hAnsi="Times New Roman" w:cs="Times New Roman"/>
                <w:sz w:val="24"/>
                <w:szCs w:val="24"/>
                <w:lang w:eastAsia="lv-LV"/>
              </w:rPr>
              <w:t xml:space="preserve"> uz COVID-1</w:t>
            </w:r>
            <w:r w:rsidR="0082253C">
              <w:rPr>
                <w:rFonts w:ascii="Times New Roman" w:eastAsia="Times New Roman" w:hAnsi="Times New Roman" w:cs="Times New Roman"/>
                <w:sz w:val="24"/>
                <w:szCs w:val="24"/>
                <w:lang w:eastAsia="lv-LV"/>
              </w:rPr>
              <w:t>9</w:t>
            </w:r>
            <w:r w:rsidR="000D31C3">
              <w:rPr>
                <w:rFonts w:ascii="Times New Roman" w:eastAsia="Times New Roman" w:hAnsi="Times New Roman" w:cs="Times New Roman"/>
                <w:sz w:val="24"/>
                <w:szCs w:val="24"/>
                <w:lang w:eastAsia="lv-LV"/>
              </w:rPr>
              <w:t xml:space="preserve"> radītās pandēmijas nelabvēlīgo seku nodarbinātības jomā mazināšanu, </w:t>
            </w:r>
            <w:proofErr w:type="gramStart"/>
            <w:r w:rsidR="000D31C3">
              <w:rPr>
                <w:rFonts w:ascii="Times New Roman" w:eastAsia="Times New Roman" w:hAnsi="Times New Roman" w:cs="Times New Roman"/>
                <w:sz w:val="24"/>
                <w:szCs w:val="24"/>
                <w:lang w:eastAsia="lv-LV"/>
              </w:rPr>
              <w:t xml:space="preserve">jo </w:t>
            </w:r>
            <w:r w:rsidR="0002555F">
              <w:rPr>
                <w:rFonts w:ascii="Times New Roman" w:eastAsia="Times New Roman" w:hAnsi="Times New Roman" w:cs="Times New Roman"/>
                <w:sz w:val="24"/>
                <w:szCs w:val="24"/>
                <w:lang w:eastAsia="lv-LV"/>
              </w:rPr>
              <w:t xml:space="preserve">tas </w:t>
            </w:r>
            <w:r w:rsidR="000D31C3">
              <w:rPr>
                <w:rFonts w:ascii="Times New Roman" w:eastAsia="Times New Roman" w:hAnsi="Times New Roman" w:cs="Times New Roman"/>
                <w:sz w:val="24"/>
                <w:szCs w:val="24"/>
                <w:lang w:eastAsia="lv-LV"/>
              </w:rPr>
              <w:t>paredz papildu finansējumu</w:t>
            </w:r>
            <w:proofErr w:type="gramEnd"/>
            <w:r w:rsidR="000D31C3">
              <w:rPr>
                <w:rFonts w:ascii="Times New Roman" w:eastAsia="Times New Roman" w:hAnsi="Times New Roman" w:cs="Times New Roman"/>
                <w:sz w:val="24"/>
                <w:szCs w:val="24"/>
                <w:lang w:eastAsia="lv-LV"/>
              </w:rPr>
              <w:t xml:space="preserve"> un atbalsta pasākumus bez darba palikušo iedzīvotāju atbalstam. </w:t>
            </w:r>
            <w:r w:rsidR="00B80C4E" w:rsidRPr="00B80C4E">
              <w:rPr>
                <w:rFonts w:ascii="Times New Roman" w:eastAsia="Times New Roman" w:hAnsi="Times New Roman" w:cs="Times New Roman"/>
                <w:sz w:val="24"/>
                <w:szCs w:val="24"/>
                <w:lang w:eastAsia="lv-LV"/>
              </w:rPr>
              <w:t xml:space="preserve"> </w:t>
            </w:r>
            <w:r w:rsidR="00A01CF7">
              <w:rPr>
                <w:rFonts w:ascii="Times New Roman" w:eastAsia="Times New Roman" w:hAnsi="Times New Roman" w:cs="Times New Roman"/>
                <w:sz w:val="24"/>
                <w:szCs w:val="24"/>
                <w:lang w:eastAsia="lv-LV"/>
              </w:rPr>
              <w:t>MK n</w:t>
            </w:r>
            <w:r w:rsidR="00B80C4E" w:rsidRPr="00B80C4E">
              <w:rPr>
                <w:rFonts w:ascii="Times New Roman" w:eastAsia="Times New Roman" w:hAnsi="Times New Roman" w:cs="Times New Roman"/>
                <w:sz w:val="24"/>
                <w:szCs w:val="24"/>
                <w:lang w:eastAsia="lv-LV"/>
              </w:rPr>
              <w:t xml:space="preserve">oteikumu projekts </w:t>
            </w:r>
            <w:r w:rsidR="00591E38" w:rsidRPr="00B80C4E">
              <w:rPr>
                <w:rFonts w:ascii="Times New Roman" w:eastAsia="Times New Roman" w:hAnsi="Times New Roman" w:cs="Times New Roman"/>
                <w:sz w:val="24"/>
                <w:szCs w:val="24"/>
                <w:lang w:eastAsia="lv-LV"/>
              </w:rPr>
              <w:t>ne</w:t>
            </w:r>
            <w:r w:rsidR="00591E38">
              <w:rPr>
                <w:rFonts w:ascii="Times New Roman" w:eastAsia="Times New Roman" w:hAnsi="Times New Roman" w:cs="Times New Roman"/>
                <w:sz w:val="24"/>
                <w:szCs w:val="24"/>
                <w:lang w:eastAsia="lv-LV"/>
              </w:rPr>
              <w:t>rada</w:t>
            </w:r>
            <w:r w:rsidR="00591E38" w:rsidRPr="00B80C4E">
              <w:rPr>
                <w:rFonts w:ascii="Times New Roman" w:eastAsia="Times New Roman" w:hAnsi="Times New Roman" w:cs="Times New Roman"/>
                <w:sz w:val="24"/>
                <w:szCs w:val="24"/>
                <w:lang w:eastAsia="lv-LV"/>
              </w:rPr>
              <w:t xml:space="preserve"> </w:t>
            </w:r>
            <w:r w:rsidR="00B80C4E" w:rsidRPr="00B80C4E">
              <w:rPr>
                <w:rFonts w:ascii="Times New Roman" w:eastAsia="Times New Roman" w:hAnsi="Times New Roman" w:cs="Times New Roman"/>
                <w:sz w:val="24"/>
                <w:szCs w:val="24"/>
                <w:lang w:eastAsia="lv-LV"/>
              </w:rPr>
              <w:t>ietekmi uz vidi, konkurenci, kā arī neietekmē administratīvo slogu.</w:t>
            </w:r>
          </w:p>
        </w:tc>
      </w:tr>
      <w:tr w:rsidR="00161FB2" w:rsidRPr="00161FB2" w14:paraId="171C8E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5D35B"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4A1118"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DBD6D72" w14:textId="611D24D1" w:rsidR="00E5323B" w:rsidRPr="00161FB2" w:rsidRDefault="00AE209E" w:rsidP="0090020A">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sz w:val="24"/>
                <w:szCs w:val="24"/>
                <w:lang w:eastAsia="lv-LV"/>
              </w:rPr>
              <w:t>MK n</w:t>
            </w:r>
            <w:r w:rsidR="009710E8" w:rsidRPr="00161FB2">
              <w:rPr>
                <w:rFonts w:ascii="Times New Roman" w:eastAsia="Times New Roman" w:hAnsi="Times New Roman" w:cs="Times New Roman"/>
                <w:sz w:val="24"/>
                <w:szCs w:val="24"/>
                <w:lang w:eastAsia="lv-LV"/>
              </w:rPr>
              <w:t>oteikumu projekts neskar šo jomu.</w:t>
            </w:r>
          </w:p>
        </w:tc>
      </w:tr>
      <w:tr w:rsidR="00161FB2" w:rsidRPr="00161FB2" w14:paraId="4C4CC9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870D38"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12F204"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EDB40AB" w14:textId="361A465C" w:rsidR="00E5323B" w:rsidRPr="00161FB2" w:rsidRDefault="00AE209E"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w:t>
            </w:r>
            <w:r w:rsidR="00553218" w:rsidRPr="00161FB2">
              <w:rPr>
                <w:rFonts w:ascii="Times New Roman" w:eastAsia="Times New Roman" w:hAnsi="Times New Roman" w:cs="Times New Roman"/>
                <w:sz w:val="24"/>
                <w:szCs w:val="24"/>
                <w:lang w:eastAsia="lv-LV"/>
              </w:rPr>
              <w:t>oteikumu projekts neskar šo jomu</w:t>
            </w:r>
            <w:r w:rsidR="009710E8" w:rsidRPr="00161FB2">
              <w:rPr>
                <w:rFonts w:ascii="Times New Roman" w:eastAsia="Times New Roman" w:hAnsi="Times New Roman" w:cs="Times New Roman"/>
                <w:sz w:val="24"/>
                <w:szCs w:val="24"/>
                <w:lang w:eastAsia="lv-LV"/>
              </w:rPr>
              <w:t>.</w:t>
            </w:r>
          </w:p>
        </w:tc>
      </w:tr>
      <w:tr w:rsidR="00161FB2" w:rsidRPr="00161FB2" w14:paraId="5AF2803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D434FE" w14:textId="77777777" w:rsidR="00655F2C"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001C4D2"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E8903F" w14:textId="59F86041"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9710E8" w:rsidRPr="00161FB2">
              <w:rPr>
                <w:rFonts w:ascii="Times New Roman" w:eastAsia="Times New Roman" w:hAnsi="Times New Roman" w:cs="Times New Roman"/>
                <w:iCs/>
                <w:sz w:val="24"/>
                <w:szCs w:val="24"/>
                <w:lang w:eastAsia="lv-LV"/>
              </w:rPr>
              <w:t>.</w:t>
            </w:r>
          </w:p>
        </w:tc>
      </w:tr>
    </w:tbl>
    <w:p w14:paraId="394F5BE8" w14:textId="25C796DF" w:rsidR="00062689"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p w14:paraId="5A965B98" w14:textId="290A087F" w:rsidR="001A4A7E"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4"/>
        <w:gridCol w:w="1016"/>
        <w:gridCol w:w="1689"/>
        <w:gridCol w:w="848"/>
        <w:gridCol w:w="992"/>
        <w:gridCol w:w="1016"/>
        <w:gridCol w:w="992"/>
        <w:gridCol w:w="1007"/>
      </w:tblGrid>
      <w:tr w:rsidR="001A4A7E" w:rsidRPr="0044094A" w14:paraId="4A6A5B5C" w14:textId="77777777" w:rsidTr="00EB3BE8">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544C5F0" w14:textId="77777777" w:rsidR="001A4A7E" w:rsidRPr="005D3402" w:rsidRDefault="001A4A7E" w:rsidP="00EB3BE8">
            <w:pPr>
              <w:spacing w:after="0" w:line="240" w:lineRule="auto"/>
              <w:rPr>
                <w:rFonts w:ascii="Times New Roman" w:eastAsia="Times New Roman" w:hAnsi="Times New Roman" w:cs="Times New Roman"/>
                <w:b/>
                <w:bCs/>
                <w:iCs/>
                <w:sz w:val="24"/>
                <w:szCs w:val="24"/>
                <w:lang w:eastAsia="lv-LV"/>
              </w:rPr>
            </w:pPr>
            <w:r w:rsidRPr="005D3402">
              <w:rPr>
                <w:rFonts w:ascii="Times New Roman" w:eastAsia="Times New Roman" w:hAnsi="Times New Roman" w:cs="Times New Roman"/>
                <w:b/>
                <w:bCs/>
                <w:iCs/>
                <w:sz w:val="24"/>
                <w:szCs w:val="24"/>
                <w:lang w:eastAsia="lv-LV"/>
              </w:rPr>
              <w:t>III. Tiesību akta projekta ietekme uz valsts budžetu un pašvaldību budžetiem</w:t>
            </w:r>
          </w:p>
        </w:tc>
      </w:tr>
      <w:tr w:rsidR="001A4A7E" w:rsidRPr="0044094A" w14:paraId="4D144792" w14:textId="77777777" w:rsidTr="00EB3BE8">
        <w:trPr>
          <w:tblCellSpacing w:w="15" w:type="dxa"/>
        </w:trPr>
        <w:tc>
          <w:tcPr>
            <w:tcW w:w="880" w:type="pct"/>
            <w:vMerge w:val="restart"/>
            <w:tcBorders>
              <w:top w:val="outset" w:sz="6" w:space="0" w:color="auto"/>
              <w:left w:val="outset" w:sz="6" w:space="0" w:color="auto"/>
              <w:bottom w:val="outset" w:sz="6" w:space="0" w:color="auto"/>
              <w:right w:val="outset" w:sz="6" w:space="0" w:color="auto"/>
            </w:tcBorders>
            <w:vAlign w:val="center"/>
            <w:hideMark/>
          </w:tcPr>
          <w:p w14:paraId="6D3FA3B9" w14:textId="77777777" w:rsidR="001A4A7E" w:rsidRPr="0044094A" w:rsidRDefault="001A4A7E" w:rsidP="00EB3BE8">
            <w:pPr>
              <w:spacing w:after="0" w:line="240" w:lineRule="auto"/>
              <w:jc w:val="center"/>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Rādītāji</w:t>
            </w:r>
          </w:p>
        </w:tc>
        <w:tc>
          <w:tcPr>
            <w:tcW w:w="113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D78DF1A" w14:textId="77777777" w:rsidR="001A4A7E" w:rsidRPr="0044094A" w:rsidRDefault="001A4A7E" w:rsidP="00EB3BE8">
            <w:pPr>
              <w:spacing w:after="0" w:line="240" w:lineRule="auto"/>
              <w:jc w:val="center"/>
              <w:rPr>
                <w:rFonts w:ascii="Times New Roman" w:eastAsia="Times New Roman" w:hAnsi="Times New Roman" w:cs="Times New Roman"/>
                <w:b/>
                <w:iCs/>
                <w:sz w:val="24"/>
                <w:szCs w:val="24"/>
                <w:lang w:eastAsia="lv-LV"/>
              </w:rPr>
            </w:pPr>
            <w:proofErr w:type="gramStart"/>
            <w:r w:rsidRPr="0044094A">
              <w:rPr>
                <w:rFonts w:ascii="Times New Roman" w:eastAsia="Times New Roman" w:hAnsi="Times New Roman" w:cs="Times New Roman"/>
                <w:b/>
                <w:iCs/>
                <w:sz w:val="24"/>
                <w:szCs w:val="24"/>
                <w:lang w:eastAsia="lv-LV"/>
              </w:rPr>
              <w:t>20</w:t>
            </w:r>
            <w:r>
              <w:rPr>
                <w:rFonts w:ascii="Times New Roman" w:eastAsia="Times New Roman" w:hAnsi="Times New Roman" w:cs="Times New Roman"/>
                <w:b/>
                <w:iCs/>
                <w:sz w:val="24"/>
                <w:szCs w:val="24"/>
                <w:lang w:eastAsia="lv-LV"/>
              </w:rPr>
              <w:t>20</w:t>
            </w:r>
            <w:r w:rsidRPr="0044094A">
              <w:rPr>
                <w:rFonts w:ascii="Times New Roman" w:eastAsia="Times New Roman" w:hAnsi="Times New Roman" w:cs="Times New Roman"/>
                <w:b/>
                <w:iCs/>
                <w:sz w:val="24"/>
                <w:szCs w:val="24"/>
                <w:lang w:eastAsia="lv-LV"/>
              </w:rPr>
              <w:t>.gads</w:t>
            </w:r>
            <w:proofErr w:type="gramEnd"/>
          </w:p>
        </w:tc>
        <w:tc>
          <w:tcPr>
            <w:tcW w:w="2920" w:type="pct"/>
            <w:gridSpan w:val="5"/>
            <w:tcBorders>
              <w:top w:val="outset" w:sz="6" w:space="0" w:color="auto"/>
              <w:left w:val="outset" w:sz="6" w:space="0" w:color="auto"/>
              <w:bottom w:val="outset" w:sz="6" w:space="0" w:color="auto"/>
              <w:right w:val="outset" w:sz="6" w:space="0" w:color="auto"/>
            </w:tcBorders>
            <w:vAlign w:val="center"/>
            <w:hideMark/>
          </w:tcPr>
          <w:p w14:paraId="6113BBB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Turpmākie trīs gadi (</w:t>
            </w:r>
            <w:proofErr w:type="spellStart"/>
            <w:r w:rsidRPr="0044094A">
              <w:rPr>
                <w:rFonts w:ascii="Times New Roman" w:eastAsia="Times New Roman" w:hAnsi="Times New Roman" w:cs="Times New Roman"/>
                <w:i/>
                <w:iCs/>
                <w:sz w:val="24"/>
                <w:szCs w:val="24"/>
                <w:lang w:eastAsia="lv-LV"/>
              </w:rPr>
              <w:t>euro</w:t>
            </w:r>
            <w:proofErr w:type="spellEnd"/>
            <w:r w:rsidRPr="0044094A">
              <w:rPr>
                <w:rFonts w:ascii="Times New Roman" w:eastAsia="Times New Roman" w:hAnsi="Times New Roman" w:cs="Times New Roman"/>
                <w:iCs/>
                <w:sz w:val="24"/>
                <w:szCs w:val="24"/>
                <w:lang w:eastAsia="lv-LV"/>
              </w:rPr>
              <w:t>)</w:t>
            </w:r>
          </w:p>
        </w:tc>
      </w:tr>
      <w:tr w:rsidR="001A4A7E" w:rsidRPr="0044094A" w14:paraId="71A0333C" w14:textId="77777777" w:rsidTr="00EB3B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0A96D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7487D2F"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52F742D3"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w:t>
            </w:r>
            <w:r>
              <w:rPr>
                <w:rFonts w:ascii="Times New Roman" w:hAnsi="Times New Roman" w:cs="Times New Roman"/>
                <w:b/>
                <w:bCs/>
                <w:sz w:val="24"/>
                <w:szCs w:val="24"/>
              </w:rPr>
              <w:t>21</w:t>
            </w:r>
            <w:r w:rsidRPr="0044094A">
              <w:rPr>
                <w:rFonts w:ascii="Times New Roman" w:hAnsi="Times New Roman" w:cs="Times New Roman"/>
                <w:b/>
                <w:bCs/>
                <w:sz w:val="24"/>
                <w:szCs w:val="24"/>
              </w:rPr>
              <w:t>.</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72CB6ED1"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hAnsi="Times New Roman" w:cs="Times New Roman"/>
                <w:b/>
                <w:bCs/>
                <w:sz w:val="24"/>
                <w:szCs w:val="24"/>
              </w:rPr>
              <w:t>202</w:t>
            </w:r>
            <w:r>
              <w:rPr>
                <w:rFonts w:ascii="Times New Roman" w:hAnsi="Times New Roman" w:cs="Times New Roman"/>
                <w:b/>
                <w:bCs/>
                <w:sz w:val="24"/>
                <w:szCs w:val="24"/>
              </w:rPr>
              <w:t>2</w:t>
            </w:r>
            <w:r w:rsidRPr="0044094A">
              <w:rPr>
                <w:rFonts w:ascii="Times New Roman" w:hAnsi="Times New Roman" w:cs="Times New Roman"/>
                <w:b/>
                <w:bCs/>
                <w:sz w:val="24"/>
                <w:szCs w:val="24"/>
              </w:rPr>
              <w:t>.</w:t>
            </w:r>
          </w:p>
        </w:tc>
        <w:tc>
          <w:tcPr>
            <w:tcW w:w="730" w:type="pct"/>
            <w:tcBorders>
              <w:top w:val="outset" w:sz="6" w:space="0" w:color="auto"/>
              <w:left w:val="outset" w:sz="6" w:space="0" w:color="auto"/>
              <w:bottom w:val="outset" w:sz="6" w:space="0" w:color="auto"/>
              <w:right w:val="outset" w:sz="6" w:space="0" w:color="auto"/>
            </w:tcBorders>
            <w:vAlign w:val="center"/>
            <w:hideMark/>
          </w:tcPr>
          <w:p w14:paraId="016743C9" w14:textId="77777777" w:rsidR="001A4A7E" w:rsidRPr="0044094A" w:rsidRDefault="001A4A7E" w:rsidP="00EB3BE8">
            <w:pPr>
              <w:spacing w:after="0" w:line="240" w:lineRule="auto"/>
              <w:rPr>
                <w:rFonts w:ascii="Times New Roman" w:eastAsia="Times New Roman" w:hAnsi="Times New Roman" w:cs="Times New Roman"/>
                <w:b/>
                <w:iCs/>
                <w:sz w:val="24"/>
                <w:szCs w:val="24"/>
                <w:lang w:eastAsia="lv-LV"/>
              </w:rPr>
            </w:pPr>
            <w:r w:rsidRPr="0044094A">
              <w:rPr>
                <w:rFonts w:ascii="Times New Roman" w:eastAsia="Times New Roman" w:hAnsi="Times New Roman" w:cs="Times New Roman"/>
                <w:b/>
                <w:iCs/>
                <w:sz w:val="24"/>
                <w:szCs w:val="24"/>
                <w:lang w:eastAsia="lv-LV"/>
              </w:rPr>
              <w:t>202</w:t>
            </w:r>
            <w:r>
              <w:rPr>
                <w:rFonts w:ascii="Times New Roman" w:eastAsia="Times New Roman" w:hAnsi="Times New Roman" w:cs="Times New Roman"/>
                <w:b/>
                <w:iCs/>
                <w:sz w:val="24"/>
                <w:szCs w:val="24"/>
                <w:lang w:eastAsia="lv-LV"/>
              </w:rPr>
              <w:t>3</w:t>
            </w:r>
            <w:r w:rsidRPr="0044094A">
              <w:rPr>
                <w:rFonts w:ascii="Times New Roman" w:eastAsia="Times New Roman" w:hAnsi="Times New Roman" w:cs="Times New Roman"/>
                <w:b/>
                <w:iCs/>
                <w:sz w:val="24"/>
                <w:szCs w:val="24"/>
                <w:lang w:eastAsia="lv-LV"/>
              </w:rPr>
              <w:t>.</w:t>
            </w:r>
          </w:p>
        </w:tc>
      </w:tr>
      <w:tr w:rsidR="00C25FCC" w:rsidRPr="0044094A" w14:paraId="4DB6DBA6" w14:textId="77777777" w:rsidTr="00EB3B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DA6E00"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c>
          <w:tcPr>
            <w:tcW w:w="530" w:type="pct"/>
            <w:tcBorders>
              <w:top w:val="outset" w:sz="6" w:space="0" w:color="auto"/>
              <w:left w:val="outset" w:sz="6" w:space="0" w:color="auto"/>
              <w:bottom w:val="outset" w:sz="6" w:space="0" w:color="auto"/>
              <w:right w:val="outset" w:sz="6" w:space="0" w:color="auto"/>
            </w:tcBorders>
            <w:vAlign w:val="center"/>
            <w:hideMark/>
          </w:tcPr>
          <w:p w14:paraId="3BBAB5EA"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valsts budžetu kārtējam gadam</w:t>
            </w:r>
          </w:p>
        </w:tc>
        <w:tc>
          <w:tcPr>
            <w:tcW w:w="584" w:type="pct"/>
            <w:tcBorders>
              <w:top w:val="outset" w:sz="6" w:space="0" w:color="auto"/>
              <w:left w:val="outset" w:sz="6" w:space="0" w:color="auto"/>
              <w:bottom w:val="outset" w:sz="6" w:space="0" w:color="auto"/>
              <w:right w:val="outset" w:sz="6" w:space="0" w:color="auto"/>
            </w:tcBorders>
            <w:vAlign w:val="center"/>
            <w:hideMark/>
          </w:tcPr>
          <w:p w14:paraId="04E1A987"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kārtējā gadā, salīdzinot ar valsts budžetu kārtējam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60315983"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6043DCA4" w14:textId="5412146D"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w:t>
            </w:r>
            <w:r>
              <w:rPr>
                <w:rFonts w:ascii="Times New Roman" w:eastAsia="Times New Roman" w:hAnsi="Times New Roman" w:cs="Times New Roman"/>
                <w:iCs/>
                <w:sz w:val="24"/>
                <w:szCs w:val="24"/>
                <w:lang w:eastAsia="lv-LV"/>
              </w:rPr>
              <w:t>2</w:t>
            </w:r>
            <w:r w:rsidR="0075379B">
              <w:rPr>
                <w:rFonts w:ascii="Times New Roman" w:eastAsia="Times New Roman" w:hAnsi="Times New Roman" w:cs="Times New Roman"/>
                <w:iCs/>
                <w:sz w:val="24"/>
                <w:szCs w:val="24"/>
                <w:lang w:eastAsia="lv-LV"/>
              </w:rPr>
              <w:t>1</w:t>
            </w:r>
            <w:r w:rsidRPr="00F62C53">
              <w:rPr>
                <w:rFonts w:ascii="Times New Roman" w:eastAsia="Times New Roman" w:hAnsi="Times New Roman" w:cs="Times New Roman"/>
                <w:iCs/>
                <w:sz w:val="24"/>
                <w:szCs w:val="24"/>
                <w:lang w:eastAsia="lv-LV"/>
              </w:rPr>
              <w:t>. gadam</w:t>
            </w:r>
          </w:p>
        </w:tc>
        <w:tc>
          <w:tcPr>
            <w:tcW w:w="477" w:type="pct"/>
            <w:tcBorders>
              <w:top w:val="outset" w:sz="6" w:space="0" w:color="auto"/>
              <w:left w:val="outset" w:sz="6" w:space="0" w:color="auto"/>
              <w:bottom w:val="outset" w:sz="6" w:space="0" w:color="auto"/>
              <w:right w:val="outset" w:sz="6" w:space="0" w:color="auto"/>
            </w:tcBorders>
            <w:vAlign w:val="center"/>
            <w:hideMark/>
          </w:tcPr>
          <w:p w14:paraId="2674688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5ADBD56B" w14:textId="54A675FC"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75379B">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c>
          <w:tcPr>
            <w:tcW w:w="730" w:type="pct"/>
            <w:tcBorders>
              <w:top w:val="outset" w:sz="6" w:space="0" w:color="auto"/>
              <w:left w:val="outset" w:sz="6" w:space="0" w:color="auto"/>
              <w:bottom w:val="outset" w:sz="6" w:space="0" w:color="auto"/>
              <w:right w:val="outset" w:sz="6" w:space="0" w:color="auto"/>
            </w:tcBorders>
            <w:vAlign w:val="center"/>
            <w:hideMark/>
          </w:tcPr>
          <w:p w14:paraId="3E974ECD" w14:textId="11091CF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izmaiņas, salīdzinot ar vidēja termiņa budžeta ietvaru 202</w:t>
            </w:r>
            <w:r w:rsidR="0075379B">
              <w:rPr>
                <w:rFonts w:ascii="Times New Roman" w:eastAsia="Times New Roman" w:hAnsi="Times New Roman" w:cs="Times New Roman"/>
                <w:iCs/>
                <w:sz w:val="24"/>
                <w:szCs w:val="24"/>
                <w:lang w:eastAsia="lv-LV"/>
              </w:rPr>
              <w:t>2</w:t>
            </w:r>
            <w:r w:rsidRPr="00F62C53">
              <w:rPr>
                <w:rFonts w:ascii="Times New Roman" w:eastAsia="Times New Roman" w:hAnsi="Times New Roman" w:cs="Times New Roman"/>
                <w:iCs/>
                <w:sz w:val="24"/>
                <w:szCs w:val="24"/>
                <w:lang w:eastAsia="lv-LV"/>
              </w:rPr>
              <w:t>. gadam</w:t>
            </w:r>
          </w:p>
        </w:tc>
      </w:tr>
      <w:tr w:rsidR="00C25FCC" w:rsidRPr="0044094A" w14:paraId="64B7EA72"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vAlign w:val="center"/>
            <w:hideMark/>
          </w:tcPr>
          <w:p w14:paraId="7B154C9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w:t>
            </w:r>
          </w:p>
        </w:tc>
        <w:tc>
          <w:tcPr>
            <w:tcW w:w="530" w:type="pct"/>
            <w:tcBorders>
              <w:top w:val="outset" w:sz="6" w:space="0" w:color="auto"/>
              <w:left w:val="outset" w:sz="6" w:space="0" w:color="auto"/>
              <w:bottom w:val="outset" w:sz="6" w:space="0" w:color="auto"/>
              <w:right w:val="outset" w:sz="6" w:space="0" w:color="auto"/>
            </w:tcBorders>
            <w:vAlign w:val="center"/>
            <w:hideMark/>
          </w:tcPr>
          <w:p w14:paraId="7B281C2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2</w:t>
            </w:r>
          </w:p>
        </w:tc>
        <w:tc>
          <w:tcPr>
            <w:tcW w:w="584" w:type="pct"/>
            <w:tcBorders>
              <w:top w:val="outset" w:sz="6" w:space="0" w:color="auto"/>
              <w:left w:val="outset" w:sz="6" w:space="0" w:color="auto"/>
              <w:bottom w:val="outset" w:sz="6" w:space="0" w:color="auto"/>
              <w:right w:val="outset" w:sz="6" w:space="0" w:color="auto"/>
            </w:tcBorders>
            <w:vAlign w:val="center"/>
            <w:hideMark/>
          </w:tcPr>
          <w:p w14:paraId="4CCD52E5"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3</w:t>
            </w:r>
          </w:p>
        </w:tc>
        <w:tc>
          <w:tcPr>
            <w:tcW w:w="477" w:type="pct"/>
            <w:tcBorders>
              <w:top w:val="outset" w:sz="6" w:space="0" w:color="auto"/>
              <w:left w:val="outset" w:sz="6" w:space="0" w:color="auto"/>
              <w:bottom w:val="outset" w:sz="6" w:space="0" w:color="auto"/>
              <w:right w:val="outset" w:sz="6" w:space="0" w:color="auto"/>
            </w:tcBorders>
            <w:vAlign w:val="center"/>
            <w:hideMark/>
          </w:tcPr>
          <w:p w14:paraId="7BF1FAB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2C7BC1" w14:textId="77777777" w:rsidR="001A4A7E" w:rsidRPr="00F62C53" w:rsidRDefault="001A4A7E" w:rsidP="005D3402">
            <w:pPr>
              <w:spacing w:after="0" w:line="240" w:lineRule="auto"/>
              <w:jc w:val="center"/>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5</w:t>
            </w:r>
          </w:p>
        </w:tc>
        <w:tc>
          <w:tcPr>
            <w:tcW w:w="477" w:type="pct"/>
            <w:tcBorders>
              <w:top w:val="outset" w:sz="6" w:space="0" w:color="auto"/>
              <w:left w:val="outset" w:sz="6" w:space="0" w:color="auto"/>
              <w:bottom w:val="outset" w:sz="6" w:space="0" w:color="auto"/>
              <w:right w:val="outset" w:sz="6" w:space="0" w:color="auto"/>
            </w:tcBorders>
            <w:vAlign w:val="center"/>
            <w:hideMark/>
          </w:tcPr>
          <w:p w14:paraId="7E9447FE"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199AD3E9"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7</w:t>
            </w:r>
          </w:p>
        </w:tc>
        <w:tc>
          <w:tcPr>
            <w:tcW w:w="730" w:type="pct"/>
            <w:tcBorders>
              <w:top w:val="outset" w:sz="6" w:space="0" w:color="auto"/>
              <w:left w:val="outset" w:sz="6" w:space="0" w:color="auto"/>
              <w:bottom w:val="outset" w:sz="6" w:space="0" w:color="auto"/>
              <w:right w:val="outset" w:sz="6" w:space="0" w:color="auto"/>
            </w:tcBorders>
            <w:vAlign w:val="center"/>
            <w:hideMark/>
          </w:tcPr>
          <w:p w14:paraId="63C05634" w14:textId="77777777" w:rsidR="001A4A7E" w:rsidRPr="00F62C53" w:rsidRDefault="001A4A7E" w:rsidP="00EB3BE8">
            <w:pPr>
              <w:spacing w:after="0" w:line="240" w:lineRule="auto"/>
              <w:rPr>
                <w:rFonts w:ascii="Times New Roman" w:eastAsia="Times New Roman" w:hAnsi="Times New Roman" w:cs="Times New Roman"/>
                <w:iCs/>
                <w:sz w:val="24"/>
                <w:szCs w:val="24"/>
                <w:lang w:eastAsia="lv-LV"/>
              </w:rPr>
            </w:pPr>
            <w:r w:rsidRPr="00F62C53">
              <w:rPr>
                <w:rFonts w:ascii="Times New Roman" w:eastAsia="Times New Roman" w:hAnsi="Times New Roman" w:cs="Times New Roman"/>
                <w:iCs/>
                <w:sz w:val="24"/>
                <w:szCs w:val="24"/>
                <w:lang w:eastAsia="lv-LV"/>
              </w:rPr>
              <w:t>8</w:t>
            </w:r>
          </w:p>
        </w:tc>
      </w:tr>
      <w:tr w:rsidR="00C25FCC" w:rsidRPr="0044094A" w14:paraId="728105B0"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7EAA0448"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1. Budžeta ieņēmumi</w:t>
            </w:r>
          </w:p>
        </w:tc>
        <w:tc>
          <w:tcPr>
            <w:tcW w:w="530" w:type="pct"/>
            <w:tcBorders>
              <w:top w:val="outset" w:sz="6" w:space="0" w:color="auto"/>
              <w:left w:val="outset" w:sz="6" w:space="0" w:color="auto"/>
              <w:bottom w:val="outset" w:sz="6" w:space="0" w:color="auto"/>
              <w:right w:val="outset" w:sz="6" w:space="0" w:color="auto"/>
            </w:tcBorders>
            <w:vAlign w:val="center"/>
          </w:tcPr>
          <w:p w14:paraId="5B733B6F" w14:textId="1219CF2A" w:rsidR="001A4A7E" w:rsidRPr="00802D3D" w:rsidRDefault="0026613B"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E84F10">
              <w:rPr>
                <w:rFonts w:ascii="Times New Roman" w:hAnsi="Times New Roman" w:cs="Times New Roman"/>
                <w:color w:val="000000"/>
                <w:sz w:val="24"/>
                <w:szCs w:val="24"/>
              </w:rPr>
              <w:t> </w:t>
            </w:r>
            <w:r>
              <w:rPr>
                <w:rFonts w:ascii="Times New Roman" w:hAnsi="Times New Roman" w:cs="Times New Roman"/>
                <w:color w:val="000000"/>
                <w:sz w:val="24"/>
                <w:szCs w:val="24"/>
              </w:rPr>
              <w:t>34</w:t>
            </w:r>
            <w:r w:rsidR="00E84F10">
              <w:rPr>
                <w:rFonts w:ascii="Times New Roman" w:hAnsi="Times New Roman" w:cs="Times New Roman"/>
                <w:color w:val="000000"/>
                <w:sz w:val="24"/>
                <w:szCs w:val="24"/>
              </w:rPr>
              <w:t>9</w:t>
            </w:r>
            <w:r w:rsidR="00C25FCC">
              <w:rPr>
                <w:rFonts w:ascii="Times New Roman" w:hAnsi="Times New Roman" w:cs="Times New Roman"/>
                <w:color w:val="000000"/>
                <w:sz w:val="24"/>
                <w:szCs w:val="24"/>
              </w:rPr>
              <w:t> </w:t>
            </w:r>
            <w:r w:rsidR="00E84F10">
              <w:rPr>
                <w:rFonts w:ascii="Times New Roman" w:hAnsi="Times New Roman" w:cs="Times New Roman"/>
                <w:color w:val="000000"/>
                <w:sz w:val="24"/>
                <w:szCs w:val="24"/>
              </w:rPr>
              <w:t>763</w:t>
            </w:r>
          </w:p>
        </w:tc>
        <w:tc>
          <w:tcPr>
            <w:tcW w:w="584" w:type="pct"/>
            <w:tcBorders>
              <w:top w:val="outset" w:sz="6" w:space="0" w:color="auto"/>
              <w:left w:val="outset" w:sz="6" w:space="0" w:color="auto"/>
              <w:bottom w:val="outset" w:sz="6" w:space="0" w:color="auto"/>
              <w:right w:val="outset" w:sz="6" w:space="0" w:color="auto"/>
            </w:tcBorders>
            <w:vAlign w:val="center"/>
          </w:tcPr>
          <w:p w14:paraId="6EBC0623" w14:textId="032D4525" w:rsidR="001A4A7E" w:rsidRPr="00C25FCC" w:rsidRDefault="00C25FCC" w:rsidP="00C25FCC">
            <w:pPr>
              <w:pStyle w:val="ListParagraph"/>
              <w:numPr>
                <w:ilvl w:val="0"/>
                <w:numId w:val="15"/>
              </w:numPr>
              <w:jc w:val="center"/>
              <w:rPr>
                <w:color w:val="000000"/>
              </w:rPr>
            </w:pPr>
            <w:r>
              <w:rPr>
                <w:color w:val="000000"/>
              </w:rPr>
              <w:t xml:space="preserve">1 107 651 </w:t>
            </w:r>
          </w:p>
        </w:tc>
        <w:tc>
          <w:tcPr>
            <w:tcW w:w="477" w:type="pct"/>
            <w:tcBorders>
              <w:top w:val="outset" w:sz="6" w:space="0" w:color="auto"/>
              <w:left w:val="outset" w:sz="6" w:space="0" w:color="auto"/>
              <w:bottom w:val="outset" w:sz="6" w:space="0" w:color="auto"/>
              <w:right w:val="outset" w:sz="6" w:space="0" w:color="auto"/>
            </w:tcBorders>
            <w:vAlign w:val="center"/>
          </w:tcPr>
          <w:p w14:paraId="3E444D5F" w14:textId="653FFB22" w:rsidR="001A4A7E" w:rsidRPr="00802D3D" w:rsidRDefault="003520A4"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2 342</w:t>
            </w:r>
            <w:r w:rsidR="008D47E3">
              <w:rPr>
                <w:rFonts w:ascii="Times New Roman" w:hAnsi="Times New Roman" w:cs="Times New Roman"/>
                <w:color w:val="000000"/>
                <w:sz w:val="24"/>
                <w:szCs w:val="24"/>
              </w:rPr>
              <w:t> </w:t>
            </w:r>
            <w:r>
              <w:rPr>
                <w:rFonts w:ascii="Times New Roman" w:hAnsi="Times New Roman" w:cs="Times New Roman"/>
                <w:color w:val="000000"/>
                <w:sz w:val="24"/>
                <w:szCs w:val="24"/>
              </w:rPr>
              <w:t>390</w:t>
            </w:r>
          </w:p>
        </w:tc>
        <w:tc>
          <w:tcPr>
            <w:tcW w:w="584" w:type="pct"/>
            <w:tcBorders>
              <w:top w:val="outset" w:sz="6" w:space="0" w:color="auto"/>
              <w:left w:val="outset" w:sz="6" w:space="0" w:color="auto"/>
              <w:bottom w:val="outset" w:sz="6" w:space="0" w:color="auto"/>
              <w:right w:val="outset" w:sz="6" w:space="0" w:color="auto"/>
            </w:tcBorders>
            <w:vAlign w:val="center"/>
          </w:tcPr>
          <w:p w14:paraId="5D591BA3" w14:textId="7C5C755E" w:rsidR="001A4A7E" w:rsidRPr="005D3402" w:rsidRDefault="001B6553" w:rsidP="005D3402">
            <w:pPr>
              <w:jc w:val="center"/>
              <w:rPr>
                <w:rFonts w:ascii="Times New Roman" w:hAnsi="Times New Roman" w:cs="Times New Roman"/>
                <w:color w:val="000000"/>
                <w:sz w:val="24"/>
                <w:szCs w:val="24"/>
              </w:rPr>
            </w:pPr>
            <w:r>
              <w:rPr>
                <w:rFonts w:ascii="Times New Roman" w:hAnsi="Times New Roman" w:cs="Times New Roman"/>
                <w:color w:val="000000"/>
                <w:sz w:val="24"/>
                <w:szCs w:val="24"/>
              </w:rPr>
              <w:t>-2 342 390</w:t>
            </w:r>
          </w:p>
        </w:tc>
        <w:tc>
          <w:tcPr>
            <w:tcW w:w="477" w:type="pct"/>
            <w:tcBorders>
              <w:top w:val="outset" w:sz="6" w:space="0" w:color="auto"/>
              <w:left w:val="outset" w:sz="6" w:space="0" w:color="auto"/>
              <w:bottom w:val="outset" w:sz="6" w:space="0" w:color="auto"/>
              <w:right w:val="outset" w:sz="6" w:space="0" w:color="auto"/>
            </w:tcBorders>
            <w:vAlign w:val="center"/>
          </w:tcPr>
          <w:p w14:paraId="3E862C28" w14:textId="3BA96C6D" w:rsidR="001A4A7E" w:rsidRPr="00802D3D" w:rsidRDefault="00EB3BE8"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2 336 680</w:t>
            </w:r>
          </w:p>
        </w:tc>
        <w:tc>
          <w:tcPr>
            <w:tcW w:w="584" w:type="pct"/>
            <w:tcBorders>
              <w:top w:val="outset" w:sz="6" w:space="0" w:color="auto"/>
              <w:left w:val="outset" w:sz="6" w:space="0" w:color="auto"/>
              <w:bottom w:val="outset" w:sz="6" w:space="0" w:color="auto"/>
              <w:right w:val="outset" w:sz="6" w:space="0" w:color="auto"/>
            </w:tcBorders>
            <w:vAlign w:val="center"/>
          </w:tcPr>
          <w:p w14:paraId="3C58E29B" w14:textId="020F7FAD" w:rsidR="001A4A7E" w:rsidRPr="00802D3D" w:rsidRDefault="008D47E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6553">
              <w:rPr>
                <w:rFonts w:ascii="Times New Roman" w:hAnsi="Times New Roman" w:cs="Times New Roman"/>
                <w:color w:val="000000"/>
                <w:sz w:val="24"/>
                <w:szCs w:val="24"/>
              </w:rPr>
              <w:t>2 336 680</w:t>
            </w:r>
          </w:p>
        </w:tc>
        <w:tc>
          <w:tcPr>
            <w:tcW w:w="730" w:type="pct"/>
            <w:tcBorders>
              <w:top w:val="outset" w:sz="6" w:space="0" w:color="auto"/>
              <w:left w:val="outset" w:sz="6" w:space="0" w:color="auto"/>
              <w:bottom w:val="outset" w:sz="6" w:space="0" w:color="auto"/>
              <w:right w:val="outset" w:sz="6" w:space="0" w:color="auto"/>
            </w:tcBorders>
            <w:vAlign w:val="center"/>
          </w:tcPr>
          <w:p w14:paraId="38FA399D" w14:textId="28D42133" w:rsidR="001A4A7E" w:rsidRPr="00802D3D" w:rsidRDefault="001B655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- 2 336 680</w:t>
            </w:r>
          </w:p>
        </w:tc>
      </w:tr>
      <w:tr w:rsidR="00C25FCC" w:rsidRPr="0044094A" w14:paraId="496DD635"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AC41FFB"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2. Budžeta izdevumi</w:t>
            </w:r>
          </w:p>
        </w:tc>
        <w:tc>
          <w:tcPr>
            <w:tcW w:w="530" w:type="pct"/>
            <w:tcBorders>
              <w:top w:val="outset" w:sz="6" w:space="0" w:color="auto"/>
              <w:left w:val="outset" w:sz="6" w:space="0" w:color="auto"/>
              <w:bottom w:val="outset" w:sz="6" w:space="0" w:color="auto"/>
              <w:right w:val="outset" w:sz="6" w:space="0" w:color="auto"/>
            </w:tcBorders>
            <w:vAlign w:val="center"/>
          </w:tcPr>
          <w:p w14:paraId="310BC184" w14:textId="7AC24978" w:rsidR="001A4A7E" w:rsidRPr="00802D3D" w:rsidRDefault="00E84F10"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1 587</w:t>
            </w:r>
            <w:r w:rsidR="00C25FCC">
              <w:rPr>
                <w:rFonts w:ascii="Times New Roman" w:hAnsi="Times New Roman" w:cs="Times New Roman"/>
                <w:color w:val="000000"/>
                <w:sz w:val="24"/>
                <w:szCs w:val="24"/>
              </w:rPr>
              <w:t> </w:t>
            </w:r>
            <w:r>
              <w:rPr>
                <w:rFonts w:ascii="Times New Roman" w:hAnsi="Times New Roman" w:cs="Times New Roman"/>
                <w:color w:val="000000"/>
                <w:sz w:val="24"/>
                <w:szCs w:val="24"/>
              </w:rPr>
              <w:t>957</w:t>
            </w:r>
          </w:p>
        </w:tc>
        <w:tc>
          <w:tcPr>
            <w:tcW w:w="584" w:type="pct"/>
            <w:tcBorders>
              <w:top w:val="outset" w:sz="6" w:space="0" w:color="auto"/>
              <w:left w:val="outset" w:sz="6" w:space="0" w:color="auto"/>
              <w:bottom w:val="outset" w:sz="6" w:space="0" w:color="auto"/>
              <w:right w:val="outset" w:sz="6" w:space="0" w:color="auto"/>
            </w:tcBorders>
            <w:vAlign w:val="center"/>
          </w:tcPr>
          <w:p w14:paraId="2B0BBCEC" w14:textId="0A89872C" w:rsidR="001A4A7E" w:rsidRPr="00C25FCC" w:rsidRDefault="00C25FCC" w:rsidP="00C25FCC">
            <w:pPr>
              <w:pStyle w:val="ListParagraph"/>
              <w:numPr>
                <w:ilvl w:val="0"/>
                <w:numId w:val="15"/>
              </w:numPr>
              <w:jc w:val="center"/>
              <w:rPr>
                <w:color w:val="000000"/>
              </w:rPr>
            </w:pPr>
            <w:r>
              <w:rPr>
                <w:color w:val="000000"/>
              </w:rPr>
              <w:t xml:space="preserve">1 303 118 </w:t>
            </w:r>
          </w:p>
        </w:tc>
        <w:tc>
          <w:tcPr>
            <w:tcW w:w="477" w:type="pct"/>
            <w:tcBorders>
              <w:top w:val="outset" w:sz="6" w:space="0" w:color="auto"/>
              <w:left w:val="outset" w:sz="6" w:space="0" w:color="auto"/>
              <w:bottom w:val="outset" w:sz="6" w:space="0" w:color="auto"/>
              <w:right w:val="outset" w:sz="6" w:space="0" w:color="auto"/>
            </w:tcBorders>
            <w:vAlign w:val="center"/>
          </w:tcPr>
          <w:p w14:paraId="7C5B66A6" w14:textId="665E9D6E" w:rsidR="001A4A7E" w:rsidRPr="00802D3D" w:rsidRDefault="003520A4"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2 755 753</w:t>
            </w:r>
          </w:p>
        </w:tc>
        <w:tc>
          <w:tcPr>
            <w:tcW w:w="584" w:type="pct"/>
            <w:tcBorders>
              <w:top w:val="outset" w:sz="6" w:space="0" w:color="auto"/>
              <w:left w:val="outset" w:sz="6" w:space="0" w:color="auto"/>
              <w:bottom w:val="outset" w:sz="6" w:space="0" w:color="auto"/>
              <w:right w:val="outset" w:sz="6" w:space="0" w:color="auto"/>
            </w:tcBorders>
            <w:vAlign w:val="center"/>
          </w:tcPr>
          <w:p w14:paraId="597DE1FE" w14:textId="27A1D250" w:rsidR="001A4A7E" w:rsidRPr="00802D3D" w:rsidRDefault="008D47E3" w:rsidP="008D47E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1B6553">
              <w:rPr>
                <w:rFonts w:ascii="Times New Roman" w:hAnsi="Times New Roman" w:cs="Times New Roman"/>
                <w:color w:val="000000"/>
                <w:sz w:val="24"/>
                <w:szCs w:val="24"/>
              </w:rPr>
              <w:t>2 755 753</w:t>
            </w:r>
          </w:p>
        </w:tc>
        <w:tc>
          <w:tcPr>
            <w:tcW w:w="477" w:type="pct"/>
            <w:tcBorders>
              <w:top w:val="outset" w:sz="6" w:space="0" w:color="auto"/>
              <w:left w:val="outset" w:sz="6" w:space="0" w:color="auto"/>
              <w:bottom w:val="outset" w:sz="6" w:space="0" w:color="auto"/>
              <w:right w:val="outset" w:sz="6" w:space="0" w:color="auto"/>
            </w:tcBorders>
            <w:vAlign w:val="center"/>
          </w:tcPr>
          <w:p w14:paraId="4D53B87F" w14:textId="0ADCEC48" w:rsidR="001A4A7E" w:rsidRPr="00802D3D" w:rsidRDefault="00EB3BE8"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2 749</w:t>
            </w:r>
            <w:r w:rsidR="008D47E3">
              <w:rPr>
                <w:rFonts w:ascii="Times New Roman" w:hAnsi="Times New Roman" w:cs="Times New Roman"/>
                <w:color w:val="000000"/>
                <w:sz w:val="24"/>
                <w:szCs w:val="24"/>
              </w:rPr>
              <w:t> </w:t>
            </w:r>
            <w:r>
              <w:rPr>
                <w:rFonts w:ascii="Times New Roman" w:hAnsi="Times New Roman" w:cs="Times New Roman"/>
                <w:color w:val="000000"/>
                <w:sz w:val="24"/>
                <w:szCs w:val="24"/>
              </w:rPr>
              <w:t>035</w:t>
            </w:r>
          </w:p>
        </w:tc>
        <w:tc>
          <w:tcPr>
            <w:tcW w:w="584" w:type="pct"/>
            <w:tcBorders>
              <w:top w:val="outset" w:sz="6" w:space="0" w:color="auto"/>
              <w:left w:val="outset" w:sz="6" w:space="0" w:color="auto"/>
              <w:bottom w:val="outset" w:sz="6" w:space="0" w:color="auto"/>
              <w:right w:val="outset" w:sz="6" w:space="0" w:color="auto"/>
            </w:tcBorders>
            <w:vAlign w:val="center"/>
          </w:tcPr>
          <w:p w14:paraId="1FD9B735" w14:textId="32418421" w:rsidR="001A4A7E" w:rsidRPr="005D3402" w:rsidRDefault="00B26389" w:rsidP="005D3402">
            <w:pPr>
              <w:rPr>
                <w:rFonts w:ascii="Times New Roman" w:hAnsi="Times New Roman" w:cs="Times New Roman"/>
                <w:color w:val="000000"/>
                <w:sz w:val="24"/>
                <w:szCs w:val="24"/>
              </w:rPr>
            </w:pPr>
            <w:r w:rsidRPr="005D3402">
              <w:rPr>
                <w:rFonts w:ascii="Times New Roman" w:hAnsi="Times New Roman" w:cs="Times New Roman"/>
                <w:color w:val="000000"/>
                <w:sz w:val="24"/>
                <w:szCs w:val="24"/>
              </w:rPr>
              <w:t>-</w:t>
            </w:r>
            <w:r w:rsidR="001B6553">
              <w:rPr>
                <w:rFonts w:ascii="Times New Roman" w:hAnsi="Times New Roman" w:cs="Times New Roman"/>
                <w:color w:val="000000"/>
                <w:sz w:val="24"/>
                <w:szCs w:val="24"/>
              </w:rPr>
              <w:t xml:space="preserve">2 749 035 </w:t>
            </w:r>
          </w:p>
        </w:tc>
        <w:tc>
          <w:tcPr>
            <w:tcW w:w="730" w:type="pct"/>
            <w:tcBorders>
              <w:top w:val="outset" w:sz="6" w:space="0" w:color="auto"/>
              <w:left w:val="outset" w:sz="6" w:space="0" w:color="auto"/>
              <w:bottom w:val="outset" w:sz="6" w:space="0" w:color="auto"/>
              <w:right w:val="outset" w:sz="6" w:space="0" w:color="auto"/>
            </w:tcBorders>
            <w:vAlign w:val="center"/>
          </w:tcPr>
          <w:p w14:paraId="7E562246" w14:textId="421B05A3" w:rsidR="001A4A7E" w:rsidRPr="00802D3D" w:rsidRDefault="001B6553" w:rsidP="00EB3BE8">
            <w:pPr>
              <w:jc w:val="center"/>
              <w:rPr>
                <w:rFonts w:ascii="Times New Roman" w:hAnsi="Times New Roman" w:cs="Times New Roman"/>
                <w:color w:val="000000"/>
                <w:sz w:val="24"/>
                <w:szCs w:val="24"/>
              </w:rPr>
            </w:pPr>
            <w:r>
              <w:rPr>
                <w:rFonts w:ascii="Times New Roman" w:hAnsi="Times New Roman" w:cs="Times New Roman"/>
                <w:color w:val="000000"/>
                <w:sz w:val="24"/>
                <w:szCs w:val="24"/>
              </w:rPr>
              <w:t>-2 749 035</w:t>
            </w:r>
          </w:p>
        </w:tc>
      </w:tr>
      <w:tr w:rsidR="00C25FCC" w:rsidRPr="0044094A" w14:paraId="6F54F043"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15BF95FC"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3.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71E99925" w14:textId="39E3D7A1" w:rsidR="001A4A7E" w:rsidRPr="00802D3D" w:rsidRDefault="00E84F10"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- 238 194</w:t>
            </w:r>
          </w:p>
        </w:tc>
        <w:tc>
          <w:tcPr>
            <w:tcW w:w="584" w:type="pct"/>
            <w:tcBorders>
              <w:top w:val="outset" w:sz="6" w:space="0" w:color="auto"/>
              <w:left w:val="outset" w:sz="6" w:space="0" w:color="auto"/>
              <w:bottom w:val="outset" w:sz="6" w:space="0" w:color="auto"/>
              <w:right w:val="outset" w:sz="6" w:space="0" w:color="auto"/>
            </w:tcBorders>
            <w:vAlign w:val="center"/>
          </w:tcPr>
          <w:p w14:paraId="29A50DEA" w14:textId="59134FDD" w:rsidR="001A4A7E" w:rsidRPr="00802D3D" w:rsidRDefault="00C25FCC"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195 467</w:t>
            </w:r>
          </w:p>
        </w:tc>
        <w:tc>
          <w:tcPr>
            <w:tcW w:w="477" w:type="pct"/>
            <w:tcBorders>
              <w:top w:val="outset" w:sz="6" w:space="0" w:color="auto"/>
              <w:left w:val="outset" w:sz="6" w:space="0" w:color="auto"/>
              <w:bottom w:val="outset" w:sz="6" w:space="0" w:color="auto"/>
              <w:right w:val="outset" w:sz="6" w:space="0" w:color="auto"/>
            </w:tcBorders>
            <w:vAlign w:val="center"/>
          </w:tcPr>
          <w:p w14:paraId="3C138C05" w14:textId="50CAA244" w:rsidR="001A4A7E" w:rsidRPr="005D3402" w:rsidRDefault="00B26389" w:rsidP="005D3402">
            <w:pPr>
              <w:jc w:val="center"/>
              <w:rPr>
                <w:rFonts w:ascii="Times New Roman" w:hAnsi="Times New Roman" w:cs="Times New Roman"/>
                <w:sz w:val="24"/>
                <w:szCs w:val="24"/>
              </w:rPr>
            </w:pPr>
            <w:r>
              <w:rPr>
                <w:rFonts w:ascii="Times New Roman" w:hAnsi="Times New Roman" w:cs="Times New Roman"/>
                <w:sz w:val="24"/>
                <w:szCs w:val="24"/>
              </w:rPr>
              <w:t>-</w:t>
            </w:r>
            <w:r w:rsidR="003520A4" w:rsidRPr="005D3402">
              <w:rPr>
                <w:rFonts w:ascii="Times New Roman" w:hAnsi="Times New Roman" w:cs="Times New Roman"/>
                <w:sz w:val="24"/>
                <w:szCs w:val="24"/>
              </w:rPr>
              <w:t>413 363</w:t>
            </w:r>
          </w:p>
        </w:tc>
        <w:tc>
          <w:tcPr>
            <w:tcW w:w="584" w:type="pct"/>
            <w:tcBorders>
              <w:top w:val="outset" w:sz="6" w:space="0" w:color="auto"/>
              <w:left w:val="outset" w:sz="6" w:space="0" w:color="auto"/>
              <w:bottom w:val="outset" w:sz="6" w:space="0" w:color="auto"/>
              <w:right w:val="outset" w:sz="6" w:space="0" w:color="auto"/>
            </w:tcBorders>
            <w:vAlign w:val="center"/>
          </w:tcPr>
          <w:p w14:paraId="54EF76A1" w14:textId="060DFEF7" w:rsidR="001A4A7E" w:rsidRPr="00802D3D" w:rsidRDefault="001B6553" w:rsidP="008D47E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413 363</w:t>
            </w:r>
          </w:p>
        </w:tc>
        <w:tc>
          <w:tcPr>
            <w:tcW w:w="477" w:type="pct"/>
            <w:tcBorders>
              <w:top w:val="outset" w:sz="6" w:space="0" w:color="auto"/>
              <w:left w:val="outset" w:sz="6" w:space="0" w:color="auto"/>
              <w:bottom w:val="outset" w:sz="6" w:space="0" w:color="auto"/>
              <w:right w:val="outset" w:sz="6" w:space="0" w:color="auto"/>
            </w:tcBorders>
            <w:vAlign w:val="center"/>
          </w:tcPr>
          <w:p w14:paraId="01A6DE07" w14:textId="04A75537" w:rsidR="001A4A7E" w:rsidRPr="005D3402" w:rsidRDefault="00B6381F" w:rsidP="005D3402">
            <w:pPr>
              <w:rPr>
                <w:rFonts w:ascii="Times New Roman" w:hAnsi="Times New Roman" w:cs="Times New Roman"/>
                <w:color w:val="000000"/>
                <w:sz w:val="24"/>
                <w:szCs w:val="24"/>
              </w:rPr>
            </w:pPr>
            <w:r>
              <w:rPr>
                <w:rFonts w:ascii="Times New Roman" w:hAnsi="Times New Roman" w:cs="Times New Roman"/>
                <w:color w:val="000000"/>
                <w:sz w:val="24"/>
                <w:szCs w:val="24"/>
              </w:rPr>
              <w:t>-412 355</w:t>
            </w:r>
          </w:p>
        </w:tc>
        <w:tc>
          <w:tcPr>
            <w:tcW w:w="584" w:type="pct"/>
            <w:tcBorders>
              <w:top w:val="outset" w:sz="6" w:space="0" w:color="auto"/>
              <w:left w:val="outset" w:sz="6" w:space="0" w:color="auto"/>
              <w:bottom w:val="outset" w:sz="6" w:space="0" w:color="auto"/>
              <w:right w:val="outset" w:sz="6" w:space="0" w:color="auto"/>
            </w:tcBorders>
            <w:vAlign w:val="center"/>
          </w:tcPr>
          <w:p w14:paraId="79A0565B" w14:textId="75690512" w:rsidR="001A4A7E" w:rsidRPr="00802D3D" w:rsidRDefault="001B655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412 355</w:t>
            </w:r>
          </w:p>
        </w:tc>
        <w:tc>
          <w:tcPr>
            <w:tcW w:w="730" w:type="pct"/>
            <w:tcBorders>
              <w:top w:val="outset" w:sz="6" w:space="0" w:color="auto"/>
              <w:left w:val="outset" w:sz="6" w:space="0" w:color="auto"/>
              <w:bottom w:val="outset" w:sz="6" w:space="0" w:color="auto"/>
              <w:right w:val="outset" w:sz="6" w:space="0" w:color="auto"/>
            </w:tcBorders>
            <w:vAlign w:val="center"/>
          </w:tcPr>
          <w:p w14:paraId="171DDA85" w14:textId="21B41343" w:rsidR="001A4A7E" w:rsidRPr="00802D3D" w:rsidRDefault="001B655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412 355</w:t>
            </w:r>
          </w:p>
        </w:tc>
      </w:tr>
      <w:tr w:rsidR="00C25FCC" w:rsidRPr="0044094A" w14:paraId="5DA6254C" w14:textId="77777777" w:rsidTr="00EB3BE8">
        <w:trPr>
          <w:trHeight w:val="1451"/>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8923347"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30" w:type="pct"/>
            <w:tcBorders>
              <w:top w:val="outset" w:sz="6" w:space="0" w:color="auto"/>
              <w:left w:val="outset" w:sz="6" w:space="0" w:color="auto"/>
              <w:bottom w:val="outset" w:sz="6" w:space="0" w:color="auto"/>
              <w:right w:val="outset" w:sz="6" w:space="0" w:color="auto"/>
            </w:tcBorders>
            <w:vAlign w:val="center"/>
            <w:hideMark/>
          </w:tcPr>
          <w:p w14:paraId="0BC5E4DE"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E9C35C"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3FF8686E"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37CB0CCB" w14:textId="77777777" w:rsidR="001A4A7E" w:rsidRPr="00802D3D" w:rsidRDefault="001A4A7E" w:rsidP="008D47E3">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477" w:type="pct"/>
            <w:tcBorders>
              <w:top w:val="outset" w:sz="6" w:space="0" w:color="auto"/>
              <w:left w:val="outset" w:sz="6" w:space="0" w:color="auto"/>
              <w:bottom w:val="outset" w:sz="6" w:space="0" w:color="auto"/>
              <w:right w:val="outset" w:sz="6" w:space="0" w:color="auto"/>
            </w:tcBorders>
            <w:vAlign w:val="center"/>
            <w:hideMark/>
          </w:tcPr>
          <w:p w14:paraId="03B69081"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584" w:type="pct"/>
            <w:tcBorders>
              <w:top w:val="outset" w:sz="6" w:space="0" w:color="auto"/>
              <w:left w:val="outset" w:sz="6" w:space="0" w:color="auto"/>
              <w:bottom w:val="outset" w:sz="6" w:space="0" w:color="auto"/>
              <w:right w:val="outset" w:sz="6" w:space="0" w:color="auto"/>
            </w:tcBorders>
            <w:vAlign w:val="center"/>
            <w:hideMark/>
          </w:tcPr>
          <w:p w14:paraId="0DD266A7"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c>
          <w:tcPr>
            <w:tcW w:w="730" w:type="pct"/>
            <w:tcBorders>
              <w:top w:val="outset" w:sz="6" w:space="0" w:color="auto"/>
              <w:left w:val="outset" w:sz="6" w:space="0" w:color="auto"/>
              <w:bottom w:val="outset" w:sz="6" w:space="0" w:color="auto"/>
              <w:right w:val="outset" w:sz="6" w:space="0" w:color="auto"/>
            </w:tcBorders>
            <w:vAlign w:val="center"/>
            <w:hideMark/>
          </w:tcPr>
          <w:p w14:paraId="5BB8DA93" w14:textId="77777777" w:rsidR="001A4A7E" w:rsidRPr="00802D3D" w:rsidRDefault="001A4A7E" w:rsidP="00EB3BE8">
            <w:pPr>
              <w:spacing w:after="0" w:line="240" w:lineRule="auto"/>
              <w:jc w:val="center"/>
              <w:rPr>
                <w:rFonts w:ascii="Times New Roman" w:eastAsia="Times New Roman" w:hAnsi="Times New Roman" w:cs="Times New Roman"/>
                <w:iCs/>
                <w:sz w:val="24"/>
                <w:szCs w:val="24"/>
                <w:lang w:eastAsia="lv-LV"/>
              </w:rPr>
            </w:pPr>
            <w:r w:rsidRPr="00802D3D">
              <w:rPr>
                <w:rFonts w:ascii="Times New Roman" w:eastAsia="Times New Roman" w:hAnsi="Times New Roman" w:cs="Times New Roman"/>
                <w:iCs/>
                <w:sz w:val="24"/>
                <w:szCs w:val="24"/>
                <w:lang w:eastAsia="lv-LV"/>
              </w:rPr>
              <w:t>0</w:t>
            </w:r>
          </w:p>
        </w:tc>
      </w:tr>
      <w:tr w:rsidR="00C25FCC" w:rsidRPr="0044094A" w14:paraId="5ABD66FB"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9F1C407"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5. Precizēta finansiālā ietekme</w:t>
            </w:r>
          </w:p>
        </w:tc>
        <w:tc>
          <w:tcPr>
            <w:tcW w:w="530" w:type="pct"/>
            <w:tcBorders>
              <w:top w:val="outset" w:sz="6" w:space="0" w:color="auto"/>
              <w:left w:val="outset" w:sz="6" w:space="0" w:color="auto"/>
              <w:bottom w:val="outset" w:sz="6" w:space="0" w:color="auto"/>
              <w:right w:val="outset" w:sz="6" w:space="0" w:color="auto"/>
            </w:tcBorders>
            <w:vAlign w:val="center"/>
          </w:tcPr>
          <w:p w14:paraId="5AFA1E34" w14:textId="2F18E88A" w:rsidR="001A4A7E" w:rsidRPr="00802D3D" w:rsidRDefault="001A4A7E"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E84F10">
              <w:rPr>
                <w:rFonts w:ascii="Times New Roman" w:hAnsi="Times New Roman" w:cs="Times New Roman"/>
                <w:color w:val="000000"/>
                <w:sz w:val="24"/>
                <w:szCs w:val="24"/>
              </w:rPr>
              <w:t>238 194</w:t>
            </w:r>
          </w:p>
        </w:tc>
        <w:tc>
          <w:tcPr>
            <w:tcW w:w="584" w:type="pct"/>
            <w:tcBorders>
              <w:top w:val="outset" w:sz="6" w:space="0" w:color="auto"/>
              <w:left w:val="outset" w:sz="6" w:space="0" w:color="auto"/>
              <w:bottom w:val="outset" w:sz="6" w:space="0" w:color="auto"/>
              <w:right w:val="outset" w:sz="6" w:space="0" w:color="auto"/>
            </w:tcBorders>
            <w:vAlign w:val="center"/>
          </w:tcPr>
          <w:p w14:paraId="48658CAD" w14:textId="54EBC9EB" w:rsidR="001A4A7E" w:rsidRPr="00802D3D" w:rsidRDefault="00C25FCC"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195 467 </w:t>
            </w:r>
          </w:p>
        </w:tc>
        <w:tc>
          <w:tcPr>
            <w:tcW w:w="477" w:type="pct"/>
            <w:tcBorders>
              <w:top w:val="outset" w:sz="6" w:space="0" w:color="auto"/>
              <w:left w:val="outset" w:sz="6" w:space="0" w:color="auto"/>
              <w:bottom w:val="outset" w:sz="6" w:space="0" w:color="auto"/>
              <w:right w:val="outset" w:sz="6" w:space="0" w:color="auto"/>
            </w:tcBorders>
            <w:vAlign w:val="center"/>
          </w:tcPr>
          <w:p w14:paraId="7AD2B63D" w14:textId="152C0B20" w:rsidR="001A4A7E" w:rsidRPr="005D3402" w:rsidRDefault="00B26389" w:rsidP="005D3402">
            <w:pPr>
              <w:jc w:val="center"/>
              <w:rPr>
                <w:rFonts w:ascii="Times New Roman" w:hAnsi="Times New Roman" w:cs="Times New Roman"/>
                <w:sz w:val="24"/>
                <w:szCs w:val="24"/>
              </w:rPr>
            </w:pPr>
            <w:r>
              <w:rPr>
                <w:rFonts w:ascii="Times New Roman" w:hAnsi="Times New Roman" w:cs="Times New Roman"/>
                <w:sz w:val="24"/>
                <w:szCs w:val="24"/>
              </w:rPr>
              <w:t>-</w:t>
            </w:r>
            <w:r w:rsidR="003520A4" w:rsidRPr="005D3402">
              <w:rPr>
                <w:rFonts w:ascii="Times New Roman" w:hAnsi="Times New Roman" w:cs="Times New Roman"/>
                <w:sz w:val="24"/>
                <w:szCs w:val="24"/>
              </w:rPr>
              <w:t>413 363</w:t>
            </w:r>
          </w:p>
        </w:tc>
        <w:tc>
          <w:tcPr>
            <w:tcW w:w="584" w:type="pct"/>
            <w:tcBorders>
              <w:top w:val="outset" w:sz="6" w:space="0" w:color="auto"/>
              <w:left w:val="outset" w:sz="6" w:space="0" w:color="auto"/>
              <w:bottom w:val="outset" w:sz="6" w:space="0" w:color="auto"/>
              <w:right w:val="outset" w:sz="6" w:space="0" w:color="auto"/>
            </w:tcBorders>
            <w:vAlign w:val="center"/>
          </w:tcPr>
          <w:p w14:paraId="00A649DC" w14:textId="58F468B1" w:rsidR="001A4A7E" w:rsidRPr="00802D3D" w:rsidRDefault="001B6553" w:rsidP="008D47E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413 363</w:t>
            </w:r>
          </w:p>
        </w:tc>
        <w:tc>
          <w:tcPr>
            <w:tcW w:w="477" w:type="pct"/>
            <w:tcBorders>
              <w:top w:val="outset" w:sz="6" w:space="0" w:color="auto"/>
              <w:left w:val="outset" w:sz="6" w:space="0" w:color="auto"/>
              <w:bottom w:val="outset" w:sz="6" w:space="0" w:color="auto"/>
              <w:right w:val="outset" w:sz="6" w:space="0" w:color="auto"/>
            </w:tcBorders>
            <w:vAlign w:val="center"/>
          </w:tcPr>
          <w:p w14:paraId="066C2E9A" w14:textId="4FDCEFCB" w:rsidR="001A4A7E" w:rsidRPr="00802D3D" w:rsidRDefault="00B6381F"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-412 355</w:t>
            </w:r>
          </w:p>
        </w:tc>
        <w:tc>
          <w:tcPr>
            <w:tcW w:w="584" w:type="pct"/>
            <w:tcBorders>
              <w:top w:val="outset" w:sz="6" w:space="0" w:color="auto"/>
              <w:left w:val="outset" w:sz="6" w:space="0" w:color="auto"/>
              <w:bottom w:val="outset" w:sz="6" w:space="0" w:color="auto"/>
              <w:right w:val="outset" w:sz="6" w:space="0" w:color="auto"/>
            </w:tcBorders>
            <w:vAlign w:val="center"/>
          </w:tcPr>
          <w:p w14:paraId="7F448DD4" w14:textId="68D54CDD" w:rsidR="001A4A7E" w:rsidRPr="00802D3D" w:rsidRDefault="001B655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412 355 </w:t>
            </w:r>
          </w:p>
        </w:tc>
        <w:tc>
          <w:tcPr>
            <w:tcW w:w="730" w:type="pct"/>
            <w:tcBorders>
              <w:top w:val="outset" w:sz="6" w:space="0" w:color="auto"/>
              <w:left w:val="outset" w:sz="6" w:space="0" w:color="auto"/>
              <w:bottom w:val="outset" w:sz="6" w:space="0" w:color="auto"/>
              <w:right w:val="outset" w:sz="6" w:space="0" w:color="auto"/>
            </w:tcBorders>
            <w:vAlign w:val="center"/>
          </w:tcPr>
          <w:p w14:paraId="0401F916" w14:textId="59F296E5" w:rsidR="001A4A7E" w:rsidRPr="00802D3D" w:rsidRDefault="001B6553" w:rsidP="00EB3BE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412 355</w:t>
            </w:r>
          </w:p>
        </w:tc>
      </w:tr>
      <w:tr w:rsidR="001A4A7E" w:rsidRPr="0044094A" w14:paraId="4D4D40F5"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F24888C"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6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66C4458" w14:textId="149D4A65" w:rsidR="00AF0C35" w:rsidRDefault="001A4A7E" w:rsidP="00EB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MK </w:t>
            </w:r>
            <w:r w:rsidRPr="0099034B">
              <w:rPr>
                <w:rFonts w:ascii="Times New Roman" w:hAnsi="Times New Roman" w:cs="Times New Roman"/>
                <w:sz w:val="24"/>
                <w:szCs w:val="24"/>
              </w:rPr>
              <w:t>noteikumiem Nr.</w:t>
            </w:r>
            <w:r w:rsidR="00EE5283">
              <w:rPr>
                <w:rFonts w:ascii="Times New Roman" w:hAnsi="Times New Roman" w:cs="Times New Roman"/>
                <w:sz w:val="24"/>
                <w:szCs w:val="24"/>
              </w:rPr>
              <w:t>504</w:t>
            </w:r>
            <w:r w:rsidRPr="0099034B">
              <w:rPr>
                <w:rFonts w:ascii="Times New Roman" w:hAnsi="Times New Roman" w:cs="Times New Roman"/>
                <w:sz w:val="24"/>
                <w:szCs w:val="24"/>
              </w:rPr>
              <w:t xml:space="preserve">, šobrīd </w:t>
            </w:r>
            <w:r w:rsidR="00CB4983">
              <w:rPr>
                <w:rFonts w:ascii="Times New Roman" w:hAnsi="Times New Roman" w:cs="Times New Roman"/>
                <w:sz w:val="24"/>
                <w:szCs w:val="24"/>
              </w:rPr>
              <w:t xml:space="preserve">7.3.2. </w:t>
            </w:r>
            <w:r w:rsidRPr="0099034B">
              <w:rPr>
                <w:rFonts w:ascii="Times New Roman" w:hAnsi="Times New Roman" w:cs="Times New Roman"/>
                <w:sz w:val="24"/>
                <w:szCs w:val="24"/>
              </w:rPr>
              <w:t>SAM ietvaros projektam</w:t>
            </w:r>
            <w:proofErr w:type="gramStart"/>
            <w:r w:rsidRPr="0099034B">
              <w:rPr>
                <w:rFonts w:ascii="Times New Roman" w:hAnsi="Times New Roman" w:cs="Times New Roman"/>
                <w:sz w:val="24"/>
                <w:szCs w:val="24"/>
              </w:rPr>
              <w:t xml:space="preserve"> </w:t>
            </w:r>
            <w:r w:rsidRPr="0099034B">
              <w:rPr>
                <w:rFonts w:ascii="Times New Roman" w:eastAsia="Times New Roman" w:hAnsi="Times New Roman" w:cs="Times New Roman"/>
                <w:iCs/>
                <w:sz w:val="24"/>
                <w:szCs w:val="24"/>
                <w:lang w:eastAsia="lv-LV"/>
              </w:rPr>
              <w:t xml:space="preserve">  </w:t>
            </w:r>
            <w:proofErr w:type="gramEnd"/>
            <w:r w:rsidRPr="0057321E">
              <w:rPr>
                <w:rFonts w:ascii="Times New Roman" w:eastAsia="Times New Roman" w:hAnsi="Times New Roman" w:cs="Times New Roman"/>
                <w:iCs/>
                <w:sz w:val="24"/>
                <w:szCs w:val="24"/>
                <w:lang w:eastAsia="lv-LV"/>
              </w:rPr>
              <w:t>(Nr.7.</w:t>
            </w:r>
            <w:r w:rsidR="006C302E">
              <w:rPr>
                <w:rFonts w:ascii="Times New Roman" w:eastAsia="Times New Roman" w:hAnsi="Times New Roman" w:cs="Times New Roman"/>
                <w:iCs/>
                <w:sz w:val="24"/>
                <w:szCs w:val="24"/>
                <w:lang w:eastAsia="lv-LV"/>
              </w:rPr>
              <w:t>3</w:t>
            </w:r>
            <w:r w:rsidRPr="0057321E">
              <w:rPr>
                <w:rFonts w:ascii="Times New Roman" w:eastAsia="Times New Roman" w:hAnsi="Times New Roman" w:cs="Times New Roman"/>
                <w:iCs/>
                <w:sz w:val="24"/>
                <w:szCs w:val="24"/>
                <w:lang w:eastAsia="lv-LV"/>
              </w:rPr>
              <w:t>.</w:t>
            </w:r>
            <w:r w:rsidR="006C302E">
              <w:rPr>
                <w:rFonts w:ascii="Times New Roman" w:eastAsia="Times New Roman" w:hAnsi="Times New Roman" w:cs="Times New Roman"/>
                <w:iCs/>
                <w:sz w:val="24"/>
                <w:szCs w:val="24"/>
                <w:lang w:eastAsia="lv-LV"/>
              </w:rPr>
              <w:t>2</w:t>
            </w:r>
            <w:r w:rsidRPr="0057321E">
              <w:rPr>
                <w:rFonts w:ascii="Times New Roman" w:eastAsia="Times New Roman" w:hAnsi="Times New Roman" w:cs="Times New Roman"/>
                <w:iCs/>
                <w:sz w:val="24"/>
                <w:szCs w:val="24"/>
                <w:lang w:eastAsia="lv-LV"/>
              </w:rPr>
              <w:t>.0/1</w:t>
            </w:r>
            <w:r w:rsidR="006C302E">
              <w:rPr>
                <w:rFonts w:ascii="Times New Roman" w:eastAsia="Times New Roman" w:hAnsi="Times New Roman" w:cs="Times New Roman"/>
                <w:iCs/>
                <w:sz w:val="24"/>
                <w:szCs w:val="24"/>
                <w:lang w:eastAsia="lv-LV"/>
              </w:rPr>
              <w:t>6</w:t>
            </w:r>
            <w:r w:rsidRPr="0057321E">
              <w:rPr>
                <w:rFonts w:ascii="Times New Roman" w:eastAsia="Times New Roman" w:hAnsi="Times New Roman" w:cs="Times New Roman"/>
                <w:iCs/>
                <w:sz w:val="24"/>
                <w:szCs w:val="24"/>
                <w:lang w:eastAsia="lv-LV"/>
              </w:rPr>
              <w:t xml:space="preserve">/I/001 “Atbalsts </w:t>
            </w:r>
            <w:r w:rsidR="006C302E">
              <w:rPr>
                <w:rFonts w:ascii="Times New Roman" w:eastAsia="Times New Roman" w:hAnsi="Times New Roman" w:cs="Times New Roman"/>
                <w:iCs/>
                <w:sz w:val="24"/>
                <w:szCs w:val="24"/>
                <w:lang w:eastAsia="lv-LV"/>
              </w:rPr>
              <w:t>ilgākam</w:t>
            </w:r>
            <w:r w:rsidR="00EB278A">
              <w:rPr>
                <w:rFonts w:ascii="Times New Roman" w:eastAsia="Times New Roman" w:hAnsi="Times New Roman" w:cs="Times New Roman"/>
                <w:iCs/>
                <w:sz w:val="24"/>
                <w:szCs w:val="24"/>
                <w:lang w:eastAsia="lv-LV"/>
              </w:rPr>
              <w:t xml:space="preserve"> darba mūžam</w:t>
            </w:r>
            <w:r w:rsidRPr="0057321E">
              <w:rPr>
                <w:rFonts w:ascii="Times New Roman" w:eastAsia="Times New Roman" w:hAnsi="Times New Roman" w:cs="Times New Roman"/>
                <w:iCs/>
                <w:sz w:val="24"/>
                <w:szCs w:val="24"/>
                <w:lang w:eastAsia="lv-LV"/>
              </w:rPr>
              <w:t xml:space="preserve">” </w:t>
            </w:r>
            <w:r w:rsidRPr="0099034B">
              <w:rPr>
                <w:rFonts w:ascii="Times New Roman" w:eastAsia="Times New Roman" w:hAnsi="Times New Roman" w:cs="Times New Roman"/>
                <w:iCs/>
                <w:sz w:val="24"/>
                <w:szCs w:val="24"/>
                <w:lang w:eastAsia="lv-LV"/>
              </w:rPr>
              <w:t>valsts budžeta apakšprogramma 63.07.00 “Eiropas Sociālā fonda  īstenotie projekti labklājības nozarē (2014.–2020.)”)</w:t>
            </w:r>
            <w:r>
              <w:rPr>
                <w:rFonts w:ascii="Times New Roman" w:eastAsia="Times New Roman" w:hAnsi="Times New Roman" w:cs="Times New Roman"/>
                <w:iCs/>
                <w:sz w:val="24"/>
                <w:szCs w:val="24"/>
                <w:lang w:eastAsia="lv-LV"/>
              </w:rPr>
              <w:t xml:space="preserve"> šobrīd </w:t>
            </w:r>
            <w:r w:rsidRPr="00014895">
              <w:rPr>
                <w:rFonts w:ascii="Times New Roman" w:hAnsi="Times New Roman" w:cs="Times New Roman"/>
                <w:sz w:val="24"/>
                <w:szCs w:val="24"/>
              </w:rPr>
              <w:t xml:space="preserve">pieejamais maksimālais kopējais attiecināmais finansējums </w:t>
            </w:r>
            <w:r>
              <w:rPr>
                <w:rFonts w:ascii="Times New Roman" w:hAnsi="Times New Roman" w:cs="Times New Roman"/>
                <w:sz w:val="24"/>
                <w:szCs w:val="24"/>
              </w:rPr>
              <w:t xml:space="preserve">ir </w:t>
            </w:r>
            <w:r w:rsidR="00EB278A">
              <w:rPr>
                <w:rFonts w:ascii="Times New Roman" w:hAnsi="Times New Roman" w:cs="Times New Roman"/>
                <w:sz w:val="24"/>
                <w:szCs w:val="24"/>
              </w:rPr>
              <w:t>10 596 211</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w:t>
            </w:r>
            <w:r>
              <w:rPr>
                <w:rFonts w:ascii="Times New Roman" w:hAnsi="Times New Roman" w:cs="Times New Roman"/>
                <w:sz w:val="24"/>
                <w:szCs w:val="24"/>
              </w:rPr>
              <w:t>t.sk.</w:t>
            </w:r>
            <w:r w:rsidRPr="00121AAF">
              <w:rPr>
                <w:rFonts w:ascii="Times New Roman" w:hAnsi="Times New Roman" w:cs="Times New Roman"/>
                <w:sz w:val="24"/>
                <w:szCs w:val="24"/>
              </w:rPr>
              <w:t xml:space="preserve"> </w:t>
            </w:r>
            <w:r>
              <w:rPr>
                <w:rFonts w:ascii="Times New Roman" w:hAnsi="Times New Roman" w:cs="Times New Roman"/>
                <w:sz w:val="24"/>
                <w:szCs w:val="24"/>
              </w:rPr>
              <w:t>ESF</w:t>
            </w:r>
            <w:r w:rsidRPr="00121AAF">
              <w:rPr>
                <w:rFonts w:ascii="Times New Roman" w:hAnsi="Times New Roman" w:cs="Times New Roman"/>
                <w:sz w:val="24"/>
                <w:szCs w:val="24"/>
              </w:rPr>
              <w:t xml:space="preserve"> finansējums – </w:t>
            </w:r>
            <w:r w:rsidR="00EB278A">
              <w:rPr>
                <w:rFonts w:ascii="Times New Roman" w:hAnsi="Times New Roman" w:cs="Times New Roman"/>
                <w:sz w:val="24"/>
                <w:szCs w:val="24"/>
              </w:rPr>
              <w:t>9 006 779</w:t>
            </w:r>
            <w:r w:rsidRPr="00121AAF">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 xml:space="preserve">, valsts budžeta finansējums – </w:t>
            </w:r>
            <w:r>
              <w:rPr>
                <w:rFonts w:ascii="Times New Roman" w:hAnsi="Times New Roman" w:cs="Times New Roman"/>
                <w:sz w:val="24"/>
                <w:szCs w:val="24"/>
              </w:rPr>
              <w:t>1</w:t>
            </w:r>
            <w:r w:rsidR="00EB278A">
              <w:rPr>
                <w:rFonts w:ascii="Times New Roman" w:hAnsi="Times New Roman" w:cs="Times New Roman"/>
                <w:sz w:val="24"/>
                <w:szCs w:val="24"/>
              </w:rPr>
              <w:t> 589 432</w:t>
            </w:r>
            <w:r>
              <w:rPr>
                <w:rFonts w:ascii="Times New Roman" w:hAnsi="Times New Roman" w:cs="Times New Roman"/>
                <w:sz w:val="24"/>
                <w:szCs w:val="24"/>
              </w:rPr>
              <w:t xml:space="preserve"> </w:t>
            </w:r>
            <w:proofErr w:type="spellStart"/>
            <w:r w:rsidRPr="00121AAF">
              <w:rPr>
                <w:rFonts w:ascii="Times New Roman" w:hAnsi="Times New Roman" w:cs="Times New Roman"/>
                <w:i/>
                <w:sz w:val="24"/>
                <w:szCs w:val="24"/>
              </w:rPr>
              <w:t>euro</w:t>
            </w:r>
            <w:proofErr w:type="spellEnd"/>
            <w:r w:rsidRPr="00121AAF">
              <w:rPr>
                <w:rFonts w:ascii="Times New Roman" w:hAnsi="Times New Roman" w:cs="Times New Roman"/>
                <w:sz w:val="24"/>
                <w:szCs w:val="24"/>
              </w:rPr>
              <w:t>.</w:t>
            </w:r>
            <w:r>
              <w:rPr>
                <w:rFonts w:ascii="Times New Roman" w:hAnsi="Times New Roman" w:cs="Times New Roman"/>
                <w:sz w:val="24"/>
                <w:szCs w:val="24"/>
              </w:rPr>
              <w:t xml:space="preserve"> </w:t>
            </w:r>
          </w:p>
          <w:p w14:paraId="279722C6" w14:textId="69787C83" w:rsidR="001A4A7E" w:rsidRDefault="001A4A7E" w:rsidP="00EB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f</w:t>
            </w:r>
            <w:r w:rsidRPr="00CF410E">
              <w:rPr>
                <w:rFonts w:ascii="Times New Roman" w:hAnsi="Times New Roman" w:cs="Times New Roman"/>
                <w:sz w:val="24"/>
                <w:szCs w:val="24"/>
              </w:rPr>
              <w:t xml:space="preserve">inansējuma saņēmējs projekta iesniegumā kopējo attiecināmo finansējumu plāno </w:t>
            </w:r>
            <w:r w:rsidR="009A736D">
              <w:rPr>
                <w:rFonts w:ascii="Times New Roman" w:hAnsi="Times New Roman" w:cs="Times New Roman"/>
                <w:sz w:val="24"/>
                <w:szCs w:val="24"/>
              </w:rPr>
              <w:t>10 596 211</w:t>
            </w:r>
            <w:r>
              <w:rPr>
                <w:rFonts w:ascii="Times New Roman" w:hAnsi="Times New Roman" w:cs="Times New Roman"/>
                <w:sz w:val="24"/>
                <w:szCs w:val="24"/>
              </w:rPr>
              <w:t xml:space="preserve"> </w:t>
            </w:r>
            <w:proofErr w:type="spellStart"/>
            <w:r w:rsidRPr="00CF410E">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w:t>
            </w:r>
            <w:r>
              <w:rPr>
                <w:rFonts w:ascii="Times New Roman" w:hAnsi="Times New Roman" w:cs="Times New Roman"/>
                <w:sz w:val="24"/>
                <w:szCs w:val="24"/>
              </w:rPr>
              <w:t>t.sk.</w:t>
            </w:r>
            <w:r w:rsidRPr="00CF410E">
              <w:rPr>
                <w:rFonts w:ascii="Times New Roman" w:hAnsi="Times New Roman" w:cs="Times New Roman"/>
                <w:sz w:val="24"/>
                <w:szCs w:val="24"/>
              </w:rPr>
              <w:t xml:space="preserve"> </w:t>
            </w:r>
            <w:r>
              <w:rPr>
                <w:rFonts w:ascii="Times New Roman" w:hAnsi="Times New Roman" w:cs="Times New Roman"/>
                <w:sz w:val="24"/>
                <w:szCs w:val="24"/>
              </w:rPr>
              <w:t>ESF</w:t>
            </w:r>
            <w:r w:rsidRPr="00CF410E">
              <w:rPr>
                <w:rFonts w:ascii="Times New Roman" w:hAnsi="Times New Roman" w:cs="Times New Roman"/>
                <w:sz w:val="24"/>
                <w:szCs w:val="24"/>
              </w:rPr>
              <w:t xml:space="preserve"> finansējumu – </w:t>
            </w:r>
            <w:r w:rsidR="009A736D">
              <w:rPr>
                <w:rFonts w:ascii="Times New Roman" w:hAnsi="Times New Roman" w:cs="Times New Roman"/>
                <w:sz w:val="24"/>
                <w:szCs w:val="24"/>
              </w:rPr>
              <w:t>9 006 779</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 valsts budžeta finansējumu – </w:t>
            </w:r>
            <w:r>
              <w:rPr>
                <w:rFonts w:ascii="Times New Roman" w:hAnsi="Times New Roman" w:cs="Times New Roman"/>
                <w:sz w:val="24"/>
                <w:szCs w:val="24"/>
              </w:rPr>
              <w:t>1</w:t>
            </w:r>
            <w:r w:rsidR="009A736D">
              <w:rPr>
                <w:rFonts w:ascii="Times New Roman" w:hAnsi="Times New Roman" w:cs="Times New Roman"/>
                <w:sz w:val="24"/>
                <w:szCs w:val="24"/>
              </w:rPr>
              <w:t> 589 432</w:t>
            </w:r>
            <w:r>
              <w:rPr>
                <w:rFonts w:ascii="Times New Roman" w:hAnsi="Times New Roman" w:cs="Times New Roman"/>
                <w:sz w:val="24"/>
                <w:szCs w:val="24"/>
              </w:rPr>
              <w:t xml:space="preserve"> </w:t>
            </w:r>
            <w:proofErr w:type="spellStart"/>
            <w:r w:rsidRPr="00373012">
              <w:rPr>
                <w:rFonts w:ascii="Times New Roman" w:hAnsi="Times New Roman" w:cs="Times New Roman"/>
                <w:i/>
                <w:sz w:val="24"/>
                <w:szCs w:val="24"/>
              </w:rPr>
              <w:t>euro</w:t>
            </w:r>
            <w:proofErr w:type="spellEnd"/>
            <w:r w:rsidRPr="00CF410E">
              <w:rPr>
                <w:rFonts w:ascii="Times New Roman" w:hAnsi="Times New Roman" w:cs="Times New Roman"/>
                <w:sz w:val="24"/>
                <w:szCs w:val="24"/>
              </w:rPr>
              <w:t xml:space="preserve"> apmērā</w:t>
            </w:r>
            <w:r w:rsidR="009A736D">
              <w:rPr>
                <w:rFonts w:ascii="Times New Roman" w:hAnsi="Times New Roman" w:cs="Times New Roman"/>
                <w:sz w:val="24"/>
                <w:szCs w:val="24"/>
              </w:rPr>
              <w:t>, atbilstoši</w:t>
            </w:r>
            <w:r>
              <w:rPr>
                <w:rFonts w:ascii="Times New Roman" w:hAnsi="Times New Roman" w:cs="Times New Roman"/>
                <w:sz w:val="24"/>
                <w:szCs w:val="24"/>
              </w:rPr>
              <w:t>.</w:t>
            </w:r>
          </w:p>
          <w:p w14:paraId="5736D8A6" w14:textId="50CCE94F" w:rsidR="00DE41E7" w:rsidRPr="00FF50E2" w:rsidRDefault="00DE41E7" w:rsidP="00DE41E7">
            <w:pPr>
              <w:spacing w:after="0" w:line="240" w:lineRule="auto"/>
              <w:ind w:right="11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Pr="00FF50E2">
              <w:rPr>
                <w:rFonts w:ascii="Times New Roman" w:eastAsia="Times New Roman" w:hAnsi="Times New Roman" w:cs="Times New Roman"/>
                <w:sz w:val="24"/>
                <w:szCs w:val="24"/>
                <w:lang w:eastAsia="lv-LV"/>
              </w:rPr>
              <w:t xml:space="preserve">oteikumu projekts paredz </w:t>
            </w:r>
            <w:r>
              <w:rPr>
                <w:rFonts w:ascii="Times New Roman" w:eastAsia="Times New Roman" w:hAnsi="Times New Roman" w:cs="Times New Roman"/>
                <w:sz w:val="24"/>
                <w:szCs w:val="24"/>
                <w:lang w:eastAsia="lv-LV"/>
              </w:rPr>
              <w:t>izbeigt 7.3</w:t>
            </w:r>
            <w:r w:rsidRPr="00FF50E2">
              <w:rPr>
                <w:rFonts w:ascii="Times New Roman" w:eastAsia="Times New Roman" w:hAnsi="Times New Roman" w:cs="Times New Roman"/>
                <w:sz w:val="24"/>
                <w:szCs w:val="24"/>
                <w:lang w:eastAsia="lv-LV"/>
              </w:rPr>
              <w:t>.2.</w:t>
            </w:r>
            <w:r w:rsidR="00215A29">
              <w:rPr>
                <w:rFonts w:ascii="Times New Roman" w:eastAsia="Times New Roman" w:hAnsi="Times New Roman" w:cs="Times New Roman"/>
                <w:sz w:val="24"/>
                <w:szCs w:val="24"/>
                <w:lang w:eastAsia="lv-LV"/>
              </w:rPr>
              <w:t xml:space="preserve"> SAM</w:t>
            </w:r>
            <w:r w:rsidRPr="00FF50E2">
              <w:rPr>
                <w:rFonts w:ascii="Times New Roman" w:eastAsia="Times New Roman" w:hAnsi="Times New Roman" w:cs="Times New Roman"/>
                <w:sz w:val="24"/>
                <w:szCs w:val="24"/>
                <w:lang w:eastAsia="lv-LV"/>
              </w:rPr>
              <w:t xml:space="preserve"> projekta īstenošan</w:t>
            </w:r>
            <w:r>
              <w:rPr>
                <w:rFonts w:ascii="Times New Roman" w:eastAsia="Times New Roman" w:hAnsi="Times New Roman" w:cs="Times New Roman"/>
                <w:sz w:val="24"/>
                <w:szCs w:val="24"/>
                <w:lang w:eastAsia="lv-LV"/>
              </w:rPr>
              <w:t>u ar</w:t>
            </w:r>
            <w:r w:rsidRPr="00FF50E2">
              <w:rPr>
                <w:rFonts w:ascii="Times New Roman" w:eastAsia="Times New Roman" w:hAnsi="Times New Roman" w:cs="Times New Roman"/>
                <w:sz w:val="24"/>
                <w:szCs w:val="24"/>
                <w:lang w:eastAsia="lv-LV"/>
              </w:rPr>
              <w:t xml:space="preserve"> 202</w:t>
            </w:r>
            <w:r>
              <w:rPr>
                <w:rFonts w:ascii="Times New Roman" w:eastAsia="Times New Roman" w:hAnsi="Times New Roman" w:cs="Times New Roman"/>
                <w:sz w:val="24"/>
                <w:szCs w:val="24"/>
                <w:lang w:eastAsia="lv-LV"/>
              </w:rPr>
              <w:t>0</w:t>
            </w:r>
            <w:r w:rsidRPr="00FF50E2">
              <w:rPr>
                <w:rFonts w:ascii="Times New Roman" w:eastAsia="Times New Roman" w:hAnsi="Times New Roman" w:cs="Times New Roman"/>
                <w:sz w:val="24"/>
                <w:szCs w:val="24"/>
                <w:lang w:eastAsia="lv-LV"/>
              </w:rPr>
              <w:t>.</w:t>
            </w:r>
            <w:r w:rsidR="00CB4983">
              <w:rPr>
                <w:rFonts w:ascii="Times New Roman" w:eastAsia="Times New Roman" w:hAnsi="Times New Roman" w:cs="Times New Roman"/>
                <w:sz w:val="24"/>
                <w:szCs w:val="24"/>
                <w:lang w:eastAsia="lv-LV"/>
              </w:rPr>
              <w:t xml:space="preserve"> gada 31. augustu</w:t>
            </w:r>
            <w:r w:rsidRPr="00FF50E2">
              <w:rPr>
                <w:rFonts w:ascii="Times New Roman" w:eastAsia="Times New Roman" w:hAnsi="Times New Roman" w:cs="Times New Roman"/>
                <w:sz w:val="24"/>
                <w:szCs w:val="24"/>
                <w:lang w:eastAsia="lv-LV"/>
              </w:rPr>
              <w:t xml:space="preserve"> (pašreizējā redakcijā – 2022.</w:t>
            </w:r>
            <w:r w:rsidR="00CB4983">
              <w:rPr>
                <w:rFonts w:ascii="Times New Roman" w:eastAsia="Times New Roman" w:hAnsi="Times New Roman" w:cs="Times New Roman"/>
                <w:sz w:val="24"/>
                <w:szCs w:val="24"/>
                <w:lang w:eastAsia="lv-LV"/>
              </w:rPr>
              <w:t xml:space="preserve"> gada 31. decembris</w:t>
            </w:r>
            <w:r w:rsidRPr="00FF50E2">
              <w:rPr>
                <w:rFonts w:ascii="Times New Roman" w:eastAsia="Times New Roman" w:hAnsi="Times New Roman" w:cs="Times New Roman"/>
                <w:sz w:val="24"/>
                <w:szCs w:val="24"/>
                <w:lang w:eastAsia="lv-LV"/>
              </w:rPr>
              <w:t xml:space="preserve">). </w:t>
            </w:r>
          </w:p>
          <w:p w14:paraId="6E2241E0" w14:textId="16404208" w:rsidR="00DE41E7" w:rsidRPr="00FF50E2" w:rsidRDefault="00DE41E7" w:rsidP="00DE41E7">
            <w:pPr>
              <w:spacing w:after="0" w:line="240" w:lineRule="auto"/>
              <w:ind w:right="115"/>
              <w:jc w:val="both"/>
              <w:rPr>
                <w:rFonts w:ascii="Times New Roman" w:eastAsia="Times New Roman" w:hAnsi="Times New Roman" w:cs="Times New Roman"/>
                <w:sz w:val="24"/>
                <w:szCs w:val="24"/>
                <w:lang w:eastAsia="lv-LV"/>
              </w:rPr>
            </w:pPr>
            <w:r w:rsidRPr="00FF50E2">
              <w:rPr>
                <w:rFonts w:ascii="Times New Roman" w:eastAsia="Times New Roman" w:hAnsi="Times New Roman" w:cs="Times New Roman"/>
                <w:sz w:val="24"/>
                <w:szCs w:val="24"/>
                <w:lang w:eastAsia="lv-LV"/>
              </w:rPr>
              <w:t>Atbilstoši aktuālajai projekta iesniegumā norādītajai informācijai</w:t>
            </w:r>
            <w:r w:rsidR="00215A29">
              <w:rPr>
                <w:rFonts w:ascii="Times New Roman" w:eastAsia="Times New Roman" w:hAnsi="Times New Roman" w:cs="Times New Roman"/>
                <w:sz w:val="24"/>
                <w:szCs w:val="24"/>
                <w:lang w:eastAsia="lv-LV"/>
              </w:rPr>
              <w:t xml:space="preserve"> 7.3.2.</w:t>
            </w:r>
            <w:r w:rsidRPr="00FF50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SAM </w:t>
            </w:r>
            <w:r w:rsidRPr="00FF50E2">
              <w:rPr>
                <w:rFonts w:ascii="Times New Roman" w:eastAsia="Times New Roman" w:hAnsi="Times New Roman" w:cs="Times New Roman"/>
                <w:sz w:val="24"/>
                <w:szCs w:val="24"/>
                <w:lang w:eastAsia="lv-LV"/>
              </w:rPr>
              <w:t>projektā:</w:t>
            </w:r>
          </w:p>
          <w:p w14:paraId="50C53E3F" w14:textId="2850DB91" w:rsidR="001A4A7E" w:rsidRDefault="001A4A7E" w:rsidP="00EB3BE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w:t>
            </w:r>
            <w:r w:rsidR="002804A6">
              <w:rPr>
                <w:rFonts w:ascii="Times New Roman" w:hAnsi="Times New Roman" w:cs="Times New Roman"/>
                <w:b/>
                <w:sz w:val="24"/>
                <w:szCs w:val="24"/>
                <w:u w:val="single"/>
              </w:rPr>
              <w:t>6</w:t>
            </w:r>
            <w:r w:rsidRPr="00011DF3">
              <w:rPr>
                <w:rFonts w:ascii="Times New Roman" w:hAnsi="Times New Roman" w:cs="Times New Roman"/>
                <w:b/>
                <w:sz w:val="24"/>
                <w:szCs w:val="24"/>
                <w:u w:val="single"/>
              </w:rPr>
              <w:t>. gadā</w:t>
            </w:r>
            <w:r w:rsidRPr="00011DF3">
              <w:rPr>
                <w:rFonts w:ascii="Times New Roman" w:hAnsi="Times New Roman" w:cs="Times New Roman"/>
                <w:sz w:val="24"/>
                <w:szCs w:val="24"/>
              </w:rPr>
              <w:t xml:space="preserve"> 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w:t>
            </w:r>
            <w:r>
              <w:rPr>
                <w:rFonts w:ascii="Times New Roman" w:hAnsi="Times New Roman" w:cs="Times New Roman"/>
                <w:sz w:val="24"/>
                <w:szCs w:val="24"/>
              </w:rPr>
              <w:t>nformācijai</w:t>
            </w:r>
            <w:r w:rsidRPr="00011DF3">
              <w:rPr>
                <w:rFonts w:ascii="Times New Roman" w:hAnsi="Times New Roman" w:cs="Times New Roman"/>
                <w:sz w:val="24"/>
                <w:szCs w:val="24"/>
              </w:rPr>
              <w:t xml:space="preserve">) </w:t>
            </w:r>
            <w:r w:rsidR="002804A6">
              <w:rPr>
                <w:rFonts w:ascii="Times New Roman" w:hAnsi="Times New Roman" w:cs="Times New Roman"/>
                <w:sz w:val="24"/>
                <w:szCs w:val="24"/>
              </w:rPr>
              <w:t>4</w:t>
            </w:r>
            <w:r>
              <w:rPr>
                <w:rFonts w:ascii="Times New Roman" w:hAnsi="Times New Roman" w:cs="Times New Roman"/>
                <w:sz w:val="24"/>
                <w:szCs w:val="24"/>
              </w:rPr>
              <w:t xml:space="preserve"> </w:t>
            </w:r>
            <w:r w:rsidR="002804A6">
              <w:rPr>
                <w:rFonts w:ascii="Times New Roman" w:hAnsi="Times New Roman" w:cs="Times New Roman"/>
                <w:sz w:val="24"/>
                <w:szCs w:val="24"/>
              </w:rPr>
              <w:t>683</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2804A6">
              <w:rPr>
                <w:rFonts w:ascii="Times New Roman" w:hAnsi="Times New Roman" w:cs="Times New Roman"/>
                <w:sz w:val="24"/>
                <w:szCs w:val="24"/>
              </w:rPr>
              <w:t>3</w:t>
            </w:r>
            <w:r>
              <w:rPr>
                <w:rFonts w:ascii="Times New Roman" w:hAnsi="Times New Roman" w:cs="Times New Roman"/>
                <w:sz w:val="24"/>
                <w:szCs w:val="24"/>
              </w:rPr>
              <w:t> </w:t>
            </w:r>
            <w:r w:rsidR="002804A6">
              <w:rPr>
                <w:rFonts w:ascii="Times New Roman" w:hAnsi="Times New Roman" w:cs="Times New Roman"/>
                <w:sz w:val="24"/>
                <w:szCs w:val="24"/>
              </w:rPr>
              <w:t>981</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2804A6">
              <w:rPr>
                <w:rFonts w:ascii="Times New Roman" w:hAnsi="Times New Roman" w:cs="Times New Roman"/>
                <w:sz w:val="24"/>
                <w:szCs w:val="24"/>
              </w:rPr>
              <w:t>702</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4129007D" w14:textId="38F94328" w:rsidR="001A4A7E" w:rsidRDefault="001A4A7E" w:rsidP="00EB3BE8">
            <w:pPr>
              <w:spacing w:after="0" w:line="240" w:lineRule="auto"/>
              <w:jc w:val="both"/>
              <w:rPr>
                <w:rFonts w:ascii="Times New Roman" w:hAnsi="Times New Roman" w:cs="Times New Roman"/>
                <w:sz w:val="24"/>
                <w:szCs w:val="24"/>
              </w:rPr>
            </w:pPr>
            <w:r w:rsidRPr="00011DF3">
              <w:rPr>
                <w:rFonts w:ascii="Times New Roman" w:hAnsi="Times New Roman" w:cs="Times New Roman"/>
                <w:b/>
                <w:sz w:val="24"/>
                <w:szCs w:val="24"/>
                <w:u w:val="single"/>
              </w:rPr>
              <w:t>201</w:t>
            </w:r>
            <w:r w:rsidR="002804A6">
              <w:rPr>
                <w:rFonts w:ascii="Times New Roman" w:hAnsi="Times New Roman" w:cs="Times New Roman"/>
                <w:b/>
                <w:sz w:val="24"/>
                <w:szCs w:val="24"/>
                <w:u w:val="single"/>
              </w:rPr>
              <w:t>7</w:t>
            </w:r>
            <w:r w:rsidRPr="00011DF3">
              <w:rPr>
                <w:rFonts w:ascii="Times New Roman" w:hAnsi="Times New Roman" w:cs="Times New Roman"/>
                <w:b/>
                <w:sz w:val="24"/>
                <w:szCs w:val="24"/>
                <w:u w:val="single"/>
              </w:rPr>
              <w:t>. gadā</w:t>
            </w:r>
            <w:r w:rsidRPr="00011DF3">
              <w:rPr>
                <w:rFonts w:ascii="Times New Roman" w:hAnsi="Times New Roman" w:cs="Times New Roman"/>
                <w:sz w:val="24"/>
                <w:szCs w:val="24"/>
              </w:rPr>
              <w:t xml:space="preserve"> 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w:t>
            </w:r>
            <w:r w:rsidRPr="00011DF3">
              <w:rPr>
                <w:rFonts w:ascii="Times New Roman" w:hAnsi="Times New Roman" w:cs="Times New Roman"/>
                <w:iCs/>
                <w:color w:val="000000"/>
                <w:sz w:val="24"/>
                <w:szCs w:val="23"/>
              </w:rPr>
              <w:t>(atbilstoši Valsts kases izdrukai)</w:t>
            </w:r>
            <w:r w:rsidRPr="00011DF3">
              <w:rPr>
                <w:rFonts w:ascii="Times New Roman" w:hAnsi="Times New Roman" w:cs="Times New Roman"/>
                <w:sz w:val="24"/>
                <w:szCs w:val="24"/>
              </w:rPr>
              <w:t xml:space="preserve"> </w:t>
            </w:r>
            <w:r w:rsidR="002804A6">
              <w:rPr>
                <w:rFonts w:ascii="Times New Roman" w:hAnsi="Times New Roman" w:cs="Times New Roman"/>
                <w:sz w:val="24"/>
                <w:szCs w:val="24"/>
              </w:rPr>
              <w:t>171</w:t>
            </w:r>
            <w:r>
              <w:rPr>
                <w:rFonts w:ascii="Times New Roman" w:hAnsi="Times New Roman" w:cs="Times New Roman"/>
                <w:sz w:val="24"/>
                <w:szCs w:val="24"/>
              </w:rPr>
              <w:t xml:space="preserve"> </w:t>
            </w:r>
            <w:r w:rsidR="002804A6">
              <w:rPr>
                <w:rFonts w:ascii="Times New Roman" w:hAnsi="Times New Roman" w:cs="Times New Roman"/>
                <w:sz w:val="24"/>
                <w:szCs w:val="24"/>
              </w:rPr>
              <w:t>122</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2804A6">
              <w:rPr>
                <w:rFonts w:ascii="Times New Roman" w:hAnsi="Times New Roman" w:cs="Times New Roman"/>
                <w:sz w:val="24"/>
                <w:szCs w:val="24"/>
              </w:rPr>
              <w:t>145 454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Pr>
                <w:rFonts w:ascii="Times New Roman" w:hAnsi="Times New Roman" w:cs="Times New Roman"/>
                <w:sz w:val="24"/>
                <w:szCs w:val="24"/>
              </w:rPr>
              <w:t>2</w:t>
            </w:r>
            <w:r w:rsidR="002804A6">
              <w:rPr>
                <w:rFonts w:ascii="Times New Roman" w:hAnsi="Times New Roman" w:cs="Times New Roman"/>
                <w:sz w:val="24"/>
                <w:szCs w:val="24"/>
              </w:rPr>
              <w:t>5 668</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1171A5DC" w14:textId="0B2A5660" w:rsidR="001A4A7E" w:rsidRDefault="001A4A7E" w:rsidP="00EB3BE8">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sidR="002804A6">
              <w:rPr>
                <w:rFonts w:ascii="Times New Roman" w:hAnsi="Times New Roman" w:cs="Times New Roman"/>
                <w:b/>
                <w:sz w:val="24"/>
                <w:szCs w:val="24"/>
                <w:u w:val="single"/>
              </w:rPr>
              <w:t>8</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kopējais faktiskais</w:t>
            </w:r>
            <w:proofErr w:type="gramStart"/>
            <w:r w:rsidRPr="00011DF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 </w:t>
            </w:r>
            <w:r w:rsidR="002804A6">
              <w:rPr>
                <w:rFonts w:ascii="Times New Roman" w:hAnsi="Times New Roman" w:cs="Times New Roman"/>
                <w:sz w:val="24"/>
                <w:szCs w:val="24"/>
              </w:rPr>
              <w:t>386 654</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2804A6">
              <w:rPr>
                <w:rFonts w:ascii="Times New Roman" w:hAnsi="Times New Roman" w:cs="Times New Roman"/>
                <w:sz w:val="24"/>
                <w:szCs w:val="24"/>
              </w:rPr>
              <w:t>328 656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2804A6">
              <w:rPr>
                <w:rFonts w:ascii="Times New Roman" w:hAnsi="Times New Roman" w:cs="Times New Roman"/>
                <w:sz w:val="24"/>
                <w:szCs w:val="24"/>
              </w:rPr>
              <w:t>57 998</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p>
          <w:p w14:paraId="1969303F" w14:textId="69555F79" w:rsidR="001A4A7E" w:rsidRPr="00011DF3" w:rsidRDefault="001A4A7E" w:rsidP="00EB3BE8">
            <w:pPr>
              <w:spacing w:after="0" w:line="240" w:lineRule="auto"/>
              <w:jc w:val="both"/>
              <w:rPr>
                <w:rFonts w:ascii="Times New Roman" w:hAnsi="Times New Roman" w:cs="Times New Roman"/>
                <w:sz w:val="24"/>
                <w:szCs w:val="24"/>
              </w:rPr>
            </w:pPr>
            <w:r w:rsidRPr="008D56FD">
              <w:rPr>
                <w:rFonts w:ascii="Times New Roman" w:hAnsi="Times New Roman" w:cs="Times New Roman"/>
                <w:b/>
                <w:sz w:val="24"/>
                <w:szCs w:val="24"/>
                <w:u w:val="single"/>
              </w:rPr>
              <w:t>201</w:t>
            </w:r>
            <w:r>
              <w:rPr>
                <w:rFonts w:ascii="Times New Roman" w:hAnsi="Times New Roman" w:cs="Times New Roman"/>
                <w:b/>
                <w:sz w:val="24"/>
                <w:szCs w:val="24"/>
                <w:u w:val="single"/>
              </w:rPr>
              <w:t>9</w:t>
            </w:r>
            <w:r w:rsidRPr="008D56FD">
              <w:rPr>
                <w:rFonts w:ascii="Times New Roman" w:hAnsi="Times New Roman" w:cs="Times New Roman"/>
                <w:b/>
                <w:sz w:val="24"/>
                <w:szCs w:val="24"/>
                <w:u w:val="single"/>
              </w:rPr>
              <w:t>. gadā</w:t>
            </w:r>
            <w:r w:rsidRPr="008D56FD">
              <w:rPr>
                <w:rFonts w:ascii="Times New Roman" w:hAnsi="Times New Roman" w:cs="Times New Roman"/>
                <w:sz w:val="24"/>
                <w:szCs w:val="24"/>
              </w:rPr>
              <w:t xml:space="preserve"> </w:t>
            </w:r>
            <w:r w:rsidRPr="00011DF3">
              <w:rPr>
                <w:rFonts w:ascii="Times New Roman" w:hAnsi="Times New Roman" w:cs="Times New Roman"/>
                <w:sz w:val="24"/>
                <w:szCs w:val="24"/>
              </w:rPr>
              <w:t xml:space="preserve">kopējais faktiskais </w:t>
            </w:r>
            <w:r>
              <w:rPr>
                <w:rFonts w:ascii="Times New Roman" w:hAnsi="Times New Roman" w:cs="Times New Roman"/>
                <w:sz w:val="24"/>
                <w:szCs w:val="24"/>
              </w:rPr>
              <w:t>investētais</w:t>
            </w:r>
            <w:r w:rsidRPr="00011DF3">
              <w:rPr>
                <w:rFonts w:ascii="Times New Roman" w:hAnsi="Times New Roman" w:cs="Times New Roman"/>
                <w:sz w:val="24"/>
                <w:szCs w:val="24"/>
              </w:rPr>
              <w:t xml:space="preserve"> finansējums (atbilstoši Valsts kases izdrukai</w:t>
            </w:r>
            <w:r>
              <w:rPr>
                <w:rFonts w:ascii="Times New Roman" w:hAnsi="Times New Roman" w:cs="Times New Roman"/>
                <w:sz w:val="24"/>
                <w:szCs w:val="24"/>
              </w:rPr>
              <w:t>) 1</w:t>
            </w:r>
            <w:r w:rsidR="00F02AEE">
              <w:rPr>
                <w:rFonts w:ascii="Times New Roman" w:hAnsi="Times New Roman" w:cs="Times New Roman"/>
                <w:sz w:val="24"/>
                <w:szCs w:val="24"/>
              </w:rPr>
              <w:t> 048 913</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w:t>
            </w:r>
            <w:r>
              <w:rPr>
                <w:rFonts w:ascii="Times New Roman" w:hAnsi="Times New Roman" w:cs="Times New Roman"/>
                <w:sz w:val="24"/>
                <w:szCs w:val="24"/>
              </w:rPr>
              <w:t>t.sk.</w:t>
            </w:r>
            <w:r w:rsidRPr="00011DF3">
              <w:rPr>
                <w:rFonts w:ascii="Times New Roman" w:hAnsi="Times New Roman" w:cs="Times New Roman"/>
                <w:sz w:val="24"/>
                <w:szCs w:val="24"/>
              </w:rPr>
              <w:t xml:space="preserve"> ESF finansējums </w:t>
            </w:r>
            <w:r w:rsidR="00F02AEE">
              <w:rPr>
                <w:rFonts w:ascii="Times New Roman" w:hAnsi="Times New Roman" w:cs="Times New Roman"/>
                <w:sz w:val="24"/>
                <w:szCs w:val="24"/>
              </w:rPr>
              <w:t>891 576</w:t>
            </w:r>
            <w:r w:rsidRPr="00011DF3">
              <w:rPr>
                <w:rFonts w:ascii="Times New Roman" w:hAnsi="Times New Roman" w:cs="Times New Roman"/>
                <w:sz w:val="24"/>
                <w:szCs w:val="24"/>
              </w:rPr>
              <w:t xml:space="preserve">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 xml:space="preserve"> un valsts budžeta finansējums </w:t>
            </w:r>
            <w:r w:rsidR="00F02AEE">
              <w:rPr>
                <w:rFonts w:ascii="Times New Roman" w:hAnsi="Times New Roman" w:cs="Times New Roman"/>
                <w:sz w:val="24"/>
                <w:szCs w:val="24"/>
              </w:rPr>
              <w:t>157 337</w:t>
            </w:r>
            <w:r w:rsidRPr="00011DF3">
              <w:rPr>
                <w:rFonts w:ascii="Times New Roman" w:hAnsi="Times New Roman" w:cs="Times New Roman"/>
                <w:sz w:val="24"/>
                <w:szCs w:val="24"/>
              </w:rPr>
              <w:t> </w:t>
            </w:r>
            <w:proofErr w:type="spellStart"/>
            <w:r w:rsidRPr="00011DF3">
              <w:rPr>
                <w:rFonts w:ascii="Times New Roman" w:hAnsi="Times New Roman" w:cs="Times New Roman"/>
                <w:i/>
                <w:sz w:val="24"/>
                <w:szCs w:val="24"/>
              </w:rPr>
              <w:t>euro</w:t>
            </w:r>
            <w:proofErr w:type="spellEnd"/>
            <w:r w:rsidRPr="00011DF3">
              <w:rPr>
                <w:rFonts w:ascii="Times New Roman" w:hAnsi="Times New Roman" w:cs="Times New Roman"/>
                <w:sz w:val="24"/>
                <w:szCs w:val="24"/>
              </w:rPr>
              <w:t>.</w:t>
            </w:r>
            <w:r>
              <w:rPr>
                <w:rFonts w:ascii="Times New Roman" w:hAnsi="Times New Roman" w:cs="Times New Roman"/>
                <w:sz w:val="24"/>
                <w:szCs w:val="24"/>
              </w:rPr>
              <w:t xml:space="preserve"> </w:t>
            </w:r>
          </w:p>
          <w:p w14:paraId="736CAD89" w14:textId="0CE89AD7" w:rsidR="001A4A7E" w:rsidRDefault="001A4A7E" w:rsidP="00EB3BE8">
            <w:pPr>
              <w:spacing w:after="0" w:line="240" w:lineRule="auto"/>
              <w:jc w:val="both"/>
              <w:rPr>
                <w:rFonts w:ascii="Times New Roman" w:hAnsi="Times New Roman" w:cs="Times New Roman"/>
                <w:color w:val="000000"/>
                <w:sz w:val="24"/>
                <w:szCs w:val="23"/>
              </w:rPr>
            </w:pPr>
            <w:r>
              <w:rPr>
                <w:rFonts w:ascii="Times New Roman" w:hAnsi="Times New Roman" w:cs="Times New Roman"/>
                <w:sz w:val="24"/>
                <w:szCs w:val="24"/>
              </w:rPr>
              <w:t xml:space="preserve">Jāņem vērā, ka šobrīd </w:t>
            </w:r>
            <w:r w:rsidRPr="00FF2E19">
              <w:rPr>
                <w:rFonts w:ascii="Times New Roman" w:hAnsi="Times New Roman" w:cs="Times New Roman"/>
                <w:sz w:val="24"/>
                <w:szCs w:val="24"/>
              </w:rPr>
              <w:t>nav veikti</w:t>
            </w:r>
            <w:r>
              <w:rPr>
                <w:rFonts w:ascii="Times New Roman" w:hAnsi="Times New Roman" w:cs="Times New Roman"/>
                <w:sz w:val="24"/>
                <w:szCs w:val="24"/>
              </w:rPr>
              <w:t xml:space="preserve"> </w:t>
            </w:r>
            <w:r w:rsidRPr="00FF2E19">
              <w:rPr>
                <w:rFonts w:ascii="Times New Roman" w:hAnsi="Times New Roman" w:cs="Times New Roman"/>
                <w:sz w:val="24"/>
                <w:szCs w:val="24"/>
              </w:rPr>
              <w:t>atbilstoši precizējumi projekta 2.</w:t>
            </w:r>
            <w:r w:rsidRPr="00772B46">
              <w:rPr>
                <w:rFonts w:ascii="Times New Roman" w:hAnsi="Times New Roman" w:cs="Times New Roman"/>
                <w:sz w:val="24"/>
                <w:szCs w:val="24"/>
              </w:rPr>
              <w:t>pielikumā “Finansēšanas plāns”, līdz ar to šobrīd (atbilstoši projekta 2.pielikumam “Finansēšanas plāns”) 2019. gadam finansējums norādīts 1</w:t>
            </w:r>
            <w:r w:rsidR="00F02AEE">
              <w:rPr>
                <w:rFonts w:ascii="Times New Roman" w:hAnsi="Times New Roman" w:cs="Times New Roman"/>
                <w:sz w:val="24"/>
                <w:szCs w:val="24"/>
              </w:rPr>
              <w:t> 850 200</w:t>
            </w:r>
            <w:r w:rsidRPr="00772B46">
              <w:rPr>
                <w:rFonts w:ascii="Times New Roman" w:hAnsi="Times New Roman" w:cs="Times New Roman"/>
                <w:sz w:val="24"/>
                <w:szCs w:val="24"/>
              </w:rPr>
              <w:t xml:space="preserve"> </w:t>
            </w:r>
            <w:proofErr w:type="spellStart"/>
            <w:r w:rsidRPr="00772B46">
              <w:rPr>
                <w:rFonts w:ascii="Times New Roman" w:hAnsi="Times New Roman" w:cs="Times New Roman"/>
                <w:i/>
                <w:sz w:val="24"/>
                <w:szCs w:val="24"/>
              </w:rPr>
              <w:t>euro</w:t>
            </w:r>
            <w:proofErr w:type="spellEnd"/>
            <w:r w:rsidRPr="00772B46">
              <w:rPr>
                <w:rFonts w:ascii="Times New Roman" w:hAnsi="Times New Roman" w:cs="Times New Roman"/>
                <w:sz w:val="24"/>
                <w:szCs w:val="24"/>
              </w:rPr>
              <w:t xml:space="preserve"> apmērā,</w:t>
            </w:r>
            <w:r w:rsidRPr="00772B46">
              <w:rPr>
                <w:rFonts w:ascii="Times New Roman" w:hAnsi="Times New Roman" w:cs="Times New Roman"/>
                <w:color w:val="000000"/>
                <w:sz w:val="24"/>
                <w:szCs w:val="23"/>
              </w:rPr>
              <w:t xml:space="preserve"> t.sk. ESF finansējums 1</w:t>
            </w:r>
            <w:r w:rsidR="00F02AEE">
              <w:rPr>
                <w:rFonts w:ascii="Times New Roman" w:hAnsi="Times New Roman" w:cs="Times New Roman"/>
                <w:color w:val="000000"/>
                <w:sz w:val="24"/>
                <w:szCs w:val="23"/>
              </w:rPr>
              <w:t> 572 670</w:t>
            </w:r>
            <w:r w:rsidRPr="00772B46">
              <w:rPr>
                <w:rFonts w:ascii="Times New Roman" w:hAnsi="Times New Roman" w:cs="Times New Roman"/>
                <w:color w:val="000000"/>
                <w:sz w:val="24"/>
                <w:szCs w:val="23"/>
              </w:rPr>
              <w:t xml:space="preserve"> </w:t>
            </w:r>
            <w:proofErr w:type="spellStart"/>
            <w:r w:rsidRPr="00772B46">
              <w:rPr>
                <w:rFonts w:ascii="Times New Roman" w:hAnsi="Times New Roman" w:cs="Times New Roman"/>
                <w:i/>
                <w:iCs/>
                <w:color w:val="000000"/>
                <w:sz w:val="24"/>
                <w:szCs w:val="23"/>
              </w:rPr>
              <w:t>euro</w:t>
            </w:r>
            <w:proofErr w:type="spellEnd"/>
            <w:r w:rsidRPr="00772B46">
              <w:rPr>
                <w:rFonts w:ascii="Times New Roman" w:hAnsi="Times New Roman" w:cs="Times New Roman"/>
                <w:color w:val="000000"/>
                <w:sz w:val="24"/>
                <w:szCs w:val="23"/>
              </w:rPr>
              <w:t xml:space="preserve">, valsts budžeta finansējums </w:t>
            </w:r>
            <w:r w:rsidR="00F02AEE">
              <w:rPr>
                <w:rFonts w:ascii="Times New Roman" w:hAnsi="Times New Roman" w:cs="Times New Roman"/>
                <w:color w:val="000000"/>
                <w:sz w:val="24"/>
                <w:szCs w:val="23"/>
              </w:rPr>
              <w:t>277 530</w:t>
            </w:r>
            <w:r w:rsidRPr="00772B46">
              <w:rPr>
                <w:rFonts w:ascii="Times New Roman" w:hAnsi="Times New Roman" w:cs="Times New Roman"/>
                <w:color w:val="000000"/>
                <w:sz w:val="24"/>
                <w:szCs w:val="23"/>
              </w:rPr>
              <w:t xml:space="preserve"> </w:t>
            </w:r>
            <w:proofErr w:type="spellStart"/>
            <w:r w:rsidRPr="00772B46">
              <w:rPr>
                <w:rFonts w:ascii="Times New Roman" w:hAnsi="Times New Roman" w:cs="Times New Roman"/>
                <w:i/>
                <w:color w:val="000000"/>
                <w:sz w:val="24"/>
                <w:szCs w:val="23"/>
              </w:rPr>
              <w:t>euro</w:t>
            </w:r>
            <w:proofErr w:type="spellEnd"/>
            <w:r w:rsidRPr="00772B46">
              <w:rPr>
                <w:rFonts w:ascii="Times New Roman" w:hAnsi="Times New Roman" w:cs="Times New Roman"/>
                <w:color w:val="000000"/>
                <w:sz w:val="24"/>
                <w:szCs w:val="23"/>
              </w:rPr>
              <w:t>.</w:t>
            </w:r>
            <w:r>
              <w:rPr>
                <w:rFonts w:ascii="Times New Roman" w:hAnsi="Times New Roman" w:cs="Times New Roman"/>
                <w:color w:val="000000"/>
                <w:sz w:val="24"/>
                <w:szCs w:val="23"/>
              </w:rPr>
              <w:t xml:space="preserve"> </w:t>
            </w:r>
          </w:p>
          <w:p w14:paraId="5288D0D8" w14:textId="77777777" w:rsidR="00CD25FA" w:rsidRPr="00772B46" w:rsidRDefault="00CD25FA" w:rsidP="00EB3BE8">
            <w:pPr>
              <w:spacing w:after="0" w:line="240" w:lineRule="auto"/>
              <w:jc w:val="both"/>
              <w:rPr>
                <w:rFonts w:ascii="Times New Roman" w:hAnsi="Times New Roman" w:cs="Times New Roman"/>
                <w:sz w:val="24"/>
                <w:szCs w:val="24"/>
              </w:rPr>
            </w:pPr>
          </w:p>
          <w:p w14:paraId="5E6BAE4E" w14:textId="57A18DC0" w:rsidR="001A4A7E" w:rsidRDefault="001A4A7E" w:rsidP="00EB3BE8">
            <w:pPr>
              <w:spacing w:after="0" w:line="240" w:lineRule="auto"/>
              <w:jc w:val="both"/>
              <w:rPr>
                <w:rFonts w:ascii="Times New Roman" w:hAnsi="Times New Roman" w:cs="Times New Roman"/>
                <w:sz w:val="24"/>
                <w:szCs w:val="24"/>
              </w:rPr>
            </w:pPr>
            <w:r w:rsidRPr="00167224">
              <w:rPr>
                <w:rFonts w:ascii="Times New Roman" w:hAnsi="Times New Roman" w:cs="Times New Roman"/>
                <w:b/>
                <w:sz w:val="24"/>
                <w:szCs w:val="24"/>
                <w:u w:val="single"/>
              </w:rPr>
              <w:t>20</w:t>
            </w:r>
            <w:r>
              <w:rPr>
                <w:rFonts w:ascii="Times New Roman" w:hAnsi="Times New Roman" w:cs="Times New Roman"/>
                <w:b/>
                <w:sz w:val="24"/>
                <w:szCs w:val="24"/>
                <w:u w:val="single"/>
              </w:rPr>
              <w:t>20</w:t>
            </w:r>
            <w:r w:rsidRPr="00167224">
              <w:rPr>
                <w:rFonts w:ascii="Times New Roman" w:hAnsi="Times New Roman" w:cs="Times New Roman"/>
                <w:b/>
                <w:sz w:val="24"/>
                <w:szCs w:val="24"/>
                <w:u w:val="single"/>
              </w:rPr>
              <w:t>. gadā</w:t>
            </w:r>
            <w:r w:rsidRPr="00167224">
              <w:rPr>
                <w:rFonts w:ascii="Times New Roman" w:hAnsi="Times New Roman" w:cs="Times New Roman"/>
                <w:sz w:val="24"/>
                <w:szCs w:val="24"/>
              </w:rPr>
              <w:t xml:space="preserve"> projektam </w:t>
            </w:r>
            <w:r w:rsidRPr="008D0264">
              <w:rPr>
                <w:rFonts w:ascii="Times New Roman" w:hAnsi="Times New Roman" w:cs="Times New Roman"/>
                <w:sz w:val="24"/>
                <w:szCs w:val="24"/>
              </w:rPr>
              <w:t xml:space="preserve">vidējā termiņa budžeta ietvarā </w:t>
            </w:r>
            <w:r w:rsidRPr="0044094A">
              <w:rPr>
                <w:rFonts w:ascii="Times New Roman" w:hAnsi="Times New Roman" w:cs="Times New Roman"/>
                <w:sz w:val="24"/>
                <w:szCs w:val="24"/>
              </w:rPr>
              <w:t xml:space="preserve">apstiprināts finansējums </w:t>
            </w:r>
            <w:r>
              <w:rPr>
                <w:rFonts w:ascii="Times New Roman" w:hAnsi="Times New Roman" w:cs="Times New Roman"/>
                <w:sz w:val="24"/>
                <w:szCs w:val="24"/>
              </w:rPr>
              <w:t>1</w:t>
            </w:r>
            <w:r w:rsidR="00A17160">
              <w:rPr>
                <w:rFonts w:ascii="Times New Roman" w:hAnsi="Times New Roman" w:cs="Times New Roman"/>
                <w:sz w:val="24"/>
                <w:szCs w:val="24"/>
              </w:rPr>
              <w:t> 587 957</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apmērā, </w:t>
            </w:r>
            <w:r w:rsidRPr="00CD5266">
              <w:rPr>
                <w:rFonts w:ascii="Times New Roman" w:hAnsi="Times New Roman" w:cs="Times New Roman"/>
                <w:sz w:val="24"/>
                <w:szCs w:val="24"/>
              </w:rPr>
              <w:t>t.sk.</w:t>
            </w:r>
            <w:r>
              <w:rPr>
                <w:rFonts w:ascii="Times New Roman" w:hAnsi="Times New Roman" w:cs="Times New Roman"/>
                <w:sz w:val="24"/>
                <w:szCs w:val="24"/>
              </w:rPr>
              <w:t xml:space="preserve"> </w:t>
            </w:r>
            <w:r w:rsidRPr="0044094A">
              <w:rPr>
                <w:rFonts w:ascii="Times New Roman" w:hAnsi="Times New Roman" w:cs="Times New Roman"/>
                <w:sz w:val="24"/>
                <w:szCs w:val="24"/>
              </w:rPr>
              <w:t xml:space="preserve">ESF finansējums </w:t>
            </w:r>
            <w:r>
              <w:rPr>
                <w:rFonts w:ascii="Times New Roman" w:hAnsi="Times New Roman" w:cs="Times New Roman"/>
                <w:sz w:val="24"/>
                <w:szCs w:val="24"/>
              </w:rPr>
              <w:t>1</w:t>
            </w:r>
            <w:r w:rsidR="00A17160">
              <w:rPr>
                <w:rFonts w:ascii="Times New Roman" w:hAnsi="Times New Roman" w:cs="Times New Roman"/>
                <w:sz w:val="24"/>
                <w:szCs w:val="24"/>
              </w:rPr>
              <w:t> 349 763</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 xml:space="preserve"> un valsts budžeta finansējums </w:t>
            </w:r>
            <w:r w:rsidR="00303625">
              <w:rPr>
                <w:rFonts w:ascii="Times New Roman" w:hAnsi="Times New Roman" w:cs="Times New Roman"/>
                <w:sz w:val="24"/>
                <w:szCs w:val="24"/>
              </w:rPr>
              <w:t>238 194</w:t>
            </w:r>
            <w:r w:rsidRPr="0044094A">
              <w:rPr>
                <w:rFonts w:ascii="Times New Roman" w:hAnsi="Times New Roman" w:cs="Times New Roman"/>
                <w:sz w:val="24"/>
                <w:szCs w:val="24"/>
              </w:rPr>
              <w:t xml:space="preserve"> </w:t>
            </w:r>
            <w:proofErr w:type="spellStart"/>
            <w:r w:rsidRPr="0044094A">
              <w:rPr>
                <w:rFonts w:ascii="Times New Roman" w:hAnsi="Times New Roman" w:cs="Times New Roman"/>
                <w:i/>
                <w:sz w:val="24"/>
                <w:szCs w:val="24"/>
              </w:rPr>
              <w:t>euro</w:t>
            </w:r>
            <w:proofErr w:type="spellEnd"/>
            <w:r w:rsidRPr="0044094A">
              <w:rPr>
                <w:rFonts w:ascii="Times New Roman" w:hAnsi="Times New Roman" w:cs="Times New Roman"/>
                <w:sz w:val="24"/>
                <w:szCs w:val="24"/>
              </w:rPr>
              <w:t>.</w:t>
            </w:r>
          </w:p>
          <w:p w14:paraId="640ACD49" w14:textId="717A43D9" w:rsidR="001A4A7E" w:rsidRDefault="001A4A7E" w:rsidP="00EB3BE8">
            <w:pPr>
              <w:spacing w:after="0" w:line="240" w:lineRule="auto"/>
              <w:jc w:val="both"/>
              <w:rPr>
                <w:rFonts w:ascii="Times New Roman" w:hAnsi="Times New Roman" w:cs="Times New Roman"/>
                <w:color w:val="000000"/>
                <w:sz w:val="24"/>
                <w:szCs w:val="23"/>
              </w:rPr>
            </w:pPr>
            <w:r w:rsidRPr="00C17F76">
              <w:rPr>
                <w:rFonts w:ascii="Times New Roman" w:hAnsi="Times New Roman" w:cs="Times New Roman"/>
                <w:sz w:val="24"/>
                <w:szCs w:val="24"/>
              </w:rPr>
              <w:lastRenderedPageBreak/>
              <w:t>Šobrīd saskaņā ar projekt</w:t>
            </w:r>
            <w:r>
              <w:rPr>
                <w:rFonts w:ascii="Times New Roman" w:hAnsi="Times New Roman" w:cs="Times New Roman"/>
                <w:sz w:val="24"/>
                <w:szCs w:val="24"/>
              </w:rPr>
              <w:t xml:space="preserve">a </w:t>
            </w:r>
            <w:r w:rsidR="007647A7">
              <w:rPr>
                <w:rFonts w:ascii="Times New Roman" w:hAnsi="Times New Roman" w:cs="Times New Roman"/>
                <w:sz w:val="24"/>
                <w:szCs w:val="24"/>
              </w:rPr>
              <w:t>finanšu datiem</w:t>
            </w:r>
            <w:r w:rsidRPr="00C17F76">
              <w:rPr>
                <w:rFonts w:ascii="Times New Roman" w:hAnsi="Times New Roman" w:cs="Times New Roman"/>
                <w:sz w:val="24"/>
                <w:szCs w:val="24"/>
              </w:rPr>
              <w:t xml:space="preserve">, </w:t>
            </w:r>
            <w:r>
              <w:rPr>
                <w:rFonts w:ascii="Times New Roman" w:hAnsi="Times New Roman" w:cs="Times New Roman"/>
                <w:sz w:val="24"/>
                <w:szCs w:val="24"/>
              </w:rPr>
              <w:t xml:space="preserve">2020. gadā </w:t>
            </w:r>
            <w:r w:rsidRPr="00C17F76">
              <w:rPr>
                <w:rFonts w:ascii="Times New Roman" w:hAnsi="Times New Roman" w:cs="Times New Roman"/>
                <w:sz w:val="24"/>
                <w:szCs w:val="24"/>
              </w:rPr>
              <w:t>projekta kopējais finansējums indikatīvi plānots</w:t>
            </w:r>
            <w:r w:rsidRPr="00180958">
              <w:rPr>
                <w:rFonts w:ascii="Times New Roman" w:hAnsi="Times New Roman" w:cs="Times New Roman"/>
                <w:sz w:val="24"/>
                <w:szCs w:val="24"/>
              </w:rPr>
              <w:t xml:space="preserve"> </w:t>
            </w:r>
            <w:r w:rsidR="00303625">
              <w:rPr>
                <w:rFonts w:ascii="Times New Roman" w:hAnsi="Times New Roman" w:cs="Times New Roman"/>
                <w:sz w:val="24"/>
                <w:szCs w:val="24"/>
              </w:rPr>
              <w:t>2 678 764</w:t>
            </w:r>
            <w:r w:rsidRPr="00180958">
              <w:rPr>
                <w:rFonts w:ascii="Times New Roman" w:hAnsi="Times New Roman" w:cs="Times New Roman"/>
                <w:sz w:val="24"/>
                <w:szCs w:val="24"/>
              </w:rPr>
              <w:t xml:space="preserve"> </w:t>
            </w:r>
            <w:proofErr w:type="spellStart"/>
            <w:r w:rsidRPr="00180958">
              <w:rPr>
                <w:rFonts w:ascii="Times New Roman" w:hAnsi="Times New Roman" w:cs="Times New Roman"/>
                <w:i/>
                <w:sz w:val="24"/>
                <w:szCs w:val="24"/>
              </w:rPr>
              <w:t>euro</w:t>
            </w:r>
            <w:proofErr w:type="spellEnd"/>
            <w:r w:rsidRPr="00180958">
              <w:rPr>
                <w:rFonts w:ascii="Times New Roman" w:hAnsi="Times New Roman" w:cs="Times New Roman"/>
                <w:sz w:val="24"/>
                <w:szCs w:val="24"/>
              </w:rPr>
              <w:t xml:space="preserve"> apmērā, </w:t>
            </w:r>
            <w:r>
              <w:rPr>
                <w:rFonts w:ascii="Times New Roman" w:hAnsi="Times New Roman" w:cs="Times New Roman"/>
                <w:color w:val="000000"/>
                <w:sz w:val="24"/>
                <w:szCs w:val="23"/>
              </w:rPr>
              <w:t>t.sk.</w:t>
            </w:r>
            <w:r w:rsidRPr="00180958">
              <w:rPr>
                <w:rFonts w:ascii="Times New Roman" w:hAnsi="Times New Roman" w:cs="Times New Roman"/>
                <w:color w:val="000000"/>
                <w:sz w:val="24"/>
                <w:szCs w:val="23"/>
              </w:rPr>
              <w:t xml:space="preserve"> ESF finansējums </w:t>
            </w:r>
            <w:r w:rsidR="00303625">
              <w:rPr>
                <w:rFonts w:ascii="Times New Roman" w:hAnsi="Times New Roman" w:cs="Times New Roman"/>
                <w:color w:val="000000"/>
                <w:sz w:val="24"/>
                <w:szCs w:val="23"/>
              </w:rPr>
              <w:t>2 276 949</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iCs/>
                <w:color w:val="000000"/>
                <w:sz w:val="24"/>
                <w:szCs w:val="23"/>
              </w:rPr>
              <w:t>euro</w:t>
            </w:r>
            <w:proofErr w:type="spellEnd"/>
            <w:r w:rsidRPr="00180958">
              <w:rPr>
                <w:rFonts w:ascii="Times New Roman" w:hAnsi="Times New Roman" w:cs="Times New Roman"/>
                <w:color w:val="000000"/>
                <w:sz w:val="24"/>
                <w:szCs w:val="23"/>
              </w:rPr>
              <w:t xml:space="preserve">, valsts budžeta finansējums </w:t>
            </w:r>
            <w:r w:rsidR="00303625">
              <w:rPr>
                <w:rFonts w:ascii="Times New Roman" w:hAnsi="Times New Roman" w:cs="Times New Roman"/>
                <w:color w:val="000000"/>
                <w:sz w:val="24"/>
                <w:szCs w:val="23"/>
              </w:rPr>
              <w:t>401 815</w:t>
            </w:r>
            <w:r w:rsidRPr="00180958">
              <w:rPr>
                <w:rFonts w:ascii="Times New Roman" w:hAnsi="Times New Roman" w:cs="Times New Roman"/>
                <w:color w:val="000000"/>
                <w:sz w:val="24"/>
                <w:szCs w:val="23"/>
              </w:rPr>
              <w:t xml:space="preserve"> </w:t>
            </w:r>
            <w:proofErr w:type="spellStart"/>
            <w:r w:rsidRPr="00180958">
              <w:rPr>
                <w:rFonts w:ascii="Times New Roman" w:hAnsi="Times New Roman" w:cs="Times New Roman"/>
                <w:i/>
                <w:color w:val="000000"/>
                <w:sz w:val="24"/>
                <w:szCs w:val="23"/>
              </w:rPr>
              <w:t>euro</w:t>
            </w:r>
            <w:proofErr w:type="spellEnd"/>
            <w:r w:rsidRPr="00180958">
              <w:rPr>
                <w:rFonts w:ascii="Times New Roman" w:hAnsi="Times New Roman" w:cs="Times New Roman"/>
                <w:color w:val="000000"/>
                <w:sz w:val="24"/>
                <w:szCs w:val="23"/>
              </w:rPr>
              <w:t>.</w:t>
            </w:r>
            <w:r>
              <w:rPr>
                <w:rFonts w:ascii="Times New Roman" w:hAnsi="Times New Roman" w:cs="Times New Roman"/>
                <w:color w:val="000000"/>
                <w:sz w:val="24"/>
                <w:szCs w:val="23"/>
              </w:rPr>
              <w:t xml:space="preserve"> </w:t>
            </w:r>
          </w:p>
          <w:p w14:paraId="2D9C3282" w14:textId="1470C642" w:rsidR="00A80477" w:rsidRDefault="00A80477" w:rsidP="00A80477">
            <w:pPr>
              <w:spacing w:after="0" w:line="240" w:lineRule="auto"/>
              <w:jc w:val="both"/>
              <w:rPr>
                <w:rFonts w:ascii="Times New Roman" w:hAnsi="Times New Roman" w:cs="Times New Roman"/>
                <w:sz w:val="24"/>
                <w:szCs w:val="24"/>
              </w:rPr>
            </w:pPr>
            <w:r w:rsidRPr="005D3402">
              <w:rPr>
                <w:rFonts w:ascii="Times New Roman" w:hAnsi="Times New Roman" w:cs="Times New Roman"/>
                <w:sz w:val="24"/>
                <w:szCs w:val="24"/>
              </w:rPr>
              <w:t xml:space="preserve">Pēc MK noteikumu projekta spēkā stāšanās 2020. gadam projekta kopējais finansējums plānots </w:t>
            </w:r>
            <w:r>
              <w:rPr>
                <w:rFonts w:ascii="Times New Roman" w:hAnsi="Times New Roman" w:cs="Times New Roman"/>
                <w:sz w:val="24"/>
                <w:szCs w:val="24"/>
              </w:rPr>
              <w:t>284 839</w:t>
            </w:r>
            <w:r w:rsidRPr="005D3402">
              <w:rPr>
                <w:rFonts w:ascii="Times New Roman" w:hAnsi="Times New Roman" w:cs="Times New Roman"/>
                <w:sz w:val="24"/>
                <w:szCs w:val="24"/>
              </w:rPr>
              <w:t xml:space="preserve"> </w:t>
            </w:r>
            <w:proofErr w:type="spellStart"/>
            <w:r w:rsidRPr="005D3402">
              <w:rPr>
                <w:rFonts w:ascii="Times New Roman" w:hAnsi="Times New Roman" w:cs="Times New Roman"/>
                <w:i/>
                <w:sz w:val="24"/>
                <w:szCs w:val="24"/>
              </w:rPr>
              <w:t>euro</w:t>
            </w:r>
            <w:proofErr w:type="spellEnd"/>
            <w:r w:rsidRPr="005D3402">
              <w:rPr>
                <w:rFonts w:ascii="Times New Roman" w:hAnsi="Times New Roman" w:cs="Times New Roman"/>
                <w:sz w:val="24"/>
                <w:szCs w:val="24"/>
              </w:rPr>
              <w:t xml:space="preserve"> apmērā, t.sk. ESF finansējums</w:t>
            </w:r>
            <w:r>
              <w:rPr>
                <w:rFonts w:ascii="Times New Roman" w:hAnsi="Times New Roman" w:cs="Times New Roman"/>
                <w:sz w:val="24"/>
                <w:szCs w:val="24"/>
              </w:rPr>
              <w:t xml:space="preserve"> 242 112</w:t>
            </w:r>
            <w:proofErr w:type="gramStart"/>
            <w:r w:rsidRPr="005D3402">
              <w:rPr>
                <w:rFonts w:ascii="Times New Roman" w:hAnsi="Times New Roman" w:cs="Times New Roman"/>
                <w:sz w:val="24"/>
                <w:szCs w:val="24"/>
              </w:rPr>
              <w:t xml:space="preserve">   </w:t>
            </w:r>
            <w:proofErr w:type="spellStart"/>
            <w:proofErr w:type="gramEnd"/>
            <w:r w:rsidRPr="005D3402">
              <w:rPr>
                <w:rFonts w:ascii="Times New Roman" w:hAnsi="Times New Roman" w:cs="Times New Roman"/>
                <w:i/>
                <w:sz w:val="24"/>
                <w:szCs w:val="24"/>
              </w:rPr>
              <w:t>euro</w:t>
            </w:r>
            <w:proofErr w:type="spellEnd"/>
            <w:r w:rsidRPr="005D3402">
              <w:rPr>
                <w:rFonts w:ascii="Times New Roman" w:hAnsi="Times New Roman" w:cs="Times New Roman"/>
                <w:sz w:val="24"/>
                <w:szCs w:val="24"/>
              </w:rPr>
              <w:t xml:space="preserve">, valsts budžeta finansējums  </w:t>
            </w:r>
            <w:r>
              <w:rPr>
                <w:rFonts w:ascii="Times New Roman" w:hAnsi="Times New Roman" w:cs="Times New Roman"/>
                <w:sz w:val="24"/>
                <w:szCs w:val="24"/>
              </w:rPr>
              <w:t>42 727</w:t>
            </w:r>
            <w:r w:rsidRPr="005D3402">
              <w:rPr>
                <w:rFonts w:ascii="Times New Roman" w:hAnsi="Times New Roman" w:cs="Times New Roman"/>
                <w:sz w:val="24"/>
                <w:szCs w:val="24"/>
              </w:rPr>
              <w:t xml:space="preserve"> </w:t>
            </w:r>
            <w:proofErr w:type="spellStart"/>
            <w:r w:rsidRPr="005D3402">
              <w:rPr>
                <w:rFonts w:ascii="Times New Roman" w:hAnsi="Times New Roman" w:cs="Times New Roman"/>
                <w:i/>
                <w:sz w:val="24"/>
                <w:szCs w:val="24"/>
              </w:rPr>
              <w:t>euro</w:t>
            </w:r>
            <w:proofErr w:type="spellEnd"/>
            <w:r w:rsidRPr="005D3402">
              <w:rPr>
                <w:rFonts w:ascii="Times New Roman" w:hAnsi="Times New Roman" w:cs="Times New Roman"/>
                <w:sz w:val="24"/>
                <w:szCs w:val="24"/>
              </w:rPr>
              <w:t>.</w:t>
            </w:r>
            <w:r w:rsidRPr="00DC2E59">
              <w:rPr>
                <w:rFonts w:ascii="Times New Roman" w:hAnsi="Times New Roman" w:cs="Times New Roman"/>
                <w:sz w:val="24"/>
                <w:szCs w:val="24"/>
              </w:rPr>
              <w:t xml:space="preserve"> </w:t>
            </w:r>
          </w:p>
          <w:p w14:paraId="457285D4" w14:textId="77777777" w:rsidR="004409C8" w:rsidRDefault="004409C8" w:rsidP="00A80477">
            <w:pPr>
              <w:spacing w:after="0" w:line="240" w:lineRule="auto"/>
              <w:jc w:val="both"/>
              <w:rPr>
                <w:rFonts w:ascii="Times New Roman" w:hAnsi="Times New Roman" w:cs="Times New Roman"/>
                <w:sz w:val="24"/>
                <w:szCs w:val="24"/>
              </w:rPr>
            </w:pPr>
          </w:p>
          <w:p w14:paraId="3B2BAE6A" w14:textId="7AC6ECE1" w:rsidR="004409C8" w:rsidRPr="00DC2E59" w:rsidRDefault="004409C8" w:rsidP="004409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w:t>
            </w:r>
            <w:r w:rsidR="00727345">
              <w:rPr>
                <w:rFonts w:ascii="Times New Roman" w:hAnsi="Times New Roman" w:cs="Times New Roman"/>
                <w:sz w:val="24"/>
                <w:szCs w:val="24"/>
              </w:rPr>
              <w:t xml:space="preserve"> </w:t>
            </w:r>
            <w:r>
              <w:rPr>
                <w:rFonts w:ascii="Times New Roman" w:hAnsi="Times New Roman" w:cs="Times New Roman"/>
                <w:sz w:val="24"/>
                <w:szCs w:val="24"/>
              </w:rPr>
              <w:t xml:space="preserve">gadā </w:t>
            </w:r>
            <w:r w:rsidR="0002192A">
              <w:rPr>
                <w:rFonts w:ascii="Times New Roman" w:hAnsi="Times New Roman" w:cs="Times New Roman"/>
                <w:sz w:val="24"/>
                <w:szCs w:val="24"/>
              </w:rPr>
              <w:t xml:space="preserve">neizmantoto </w:t>
            </w:r>
            <w:r>
              <w:rPr>
                <w:rFonts w:ascii="Times New Roman" w:hAnsi="Times New Roman" w:cs="Times New Roman"/>
                <w:sz w:val="24"/>
                <w:szCs w:val="24"/>
              </w:rPr>
              <w:t xml:space="preserve">finansējumu </w:t>
            </w:r>
            <w:r w:rsidRPr="00BE4DF5">
              <w:rPr>
                <w:rFonts w:ascii="Times New Roman" w:hAnsi="Times New Roman" w:cs="Times New Roman"/>
                <w:sz w:val="24"/>
                <w:szCs w:val="24"/>
              </w:rPr>
              <w:t xml:space="preserve">plānots pārdalīt citu </w:t>
            </w:r>
            <w:r>
              <w:rPr>
                <w:rFonts w:ascii="Times New Roman" w:hAnsi="Times New Roman" w:cs="Times New Roman"/>
                <w:sz w:val="24"/>
                <w:szCs w:val="24"/>
              </w:rPr>
              <w:t xml:space="preserve">Labklājības </w:t>
            </w:r>
            <w:r w:rsidRPr="00BE4DF5">
              <w:rPr>
                <w:rFonts w:ascii="Times New Roman" w:hAnsi="Times New Roman" w:cs="Times New Roman"/>
                <w:sz w:val="24"/>
                <w:szCs w:val="24"/>
              </w:rPr>
              <w:t xml:space="preserve">nozares projektu finansēšanai vai atgriezt uz </w:t>
            </w:r>
            <w:r w:rsidRPr="002A5749">
              <w:rPr>
                <w:rFonts w:ascii="Times New Roman" w:hAnsi="Times New Roman" w:cs="Times New Roman"/>
              </w:rPr>
              <w:t>74. budžeta resora programm</w:t>
            </w:r>
            <w:r w:rsidR="00727345">
              <w:rPr>
                <w:rFonts w:ascii="Times New Roman" w:hAnsi="Times New Roman" w:cs="Times New Roman"/>
              </w:rPr>
              <w:t>u</w:t>
            </w:r>
            <w:r w:rsidRPr="002A5749">
              <w:rPr>
                <w:rFonts w:ascii="Times New Roman" w:hAnsi="Times New Roman" w:cs="Times New Roman"/>
              </w:rPr>
              <w:t xml:space="preserve"> 80.00.00 "Nesadalītais finansējums Eiropas Savienības politiku instrumentu un pārējās ārvalstu finanšu palīdzības līdzfinansēto projektu un pasākumu īstenošanai"</w:t>
            </w:r>
            <w:r w:rsidRPr="00BE4DF5">
              <w:rPr>
                <w:rFonts w:ascii="Times New Roman" w:hAnsi="Times New Roman" w:cs="Times New Roman"/>
                <w:sz w:val="24"/>
                <w:szCs w:val="24"/>
              </w:rPr>
              <w:t>.</w:t>
            </w:r>
          </w:p>
          <w:p w14:paraId="70FD2970" w14:textId="77777777" w:rsidR="004409C8" w:rsidRPr="00DC2E59" w:rsidRDefault="004409C8" w:rsidP="00A80477">
            <w:pPr>
              <w:spacing w:after="0" w:line="240" w:lineRule="auto"/>
              <w:jc w:val="both"/>
              <w:rPr>
                <w:rFonts w:ascii="Times New Roman" w:hAnsi="Times New Roman" w:cs="Times New Roman"/>
                <w:sz w:val="24"/>
                <w:szCs w:val="24"/>
              </w:rPr>
            </w:pPr>
          </w:p>
          <w:p w14:paraId="76DC0C12" w14:textId="6803FDBD" w:rsidR="001A4A7E" w:rsidRPr="00DC2E59" w:rsidRDefault="001A4A7E" w:rsidP="00EB3BE8">
            <w:pPr>
              <w:spacing w:after="0" w:line="240" w:lineRule="auto"/>
              <w:jc w:val="both"/>
              <w:rPr>
                <w:rFonts w:ascii="Times New Roman" w:hAnsi="Times New Roman" w:cs="Times New Roman"/>
                <w:sz w:val="24"/>
                <w:szCs w:val="24"/>
              </w:rPr>
            </w:pPr>
            <w:r w:rsidRPr="00DC2E59">
              <w:rPr>
                <w:rFonts w:ascii="Times New Roman" w:hAnsi="Times New Roman" w:cs="Times New Roman"/>
                <w:b/>
                <w:sz w:val="24"/>
                <w:szCs w:val="24"/>
                <w:u w:val="single"/>
              </w:rPr>
              <w:t>2021. gadā</w:t>
            </w:r>
            <w:r w:rsidRPr="00DC2E59">
              <w:rPr>
                <w:rFonts w:ascii="Times New Roman" w:hAnsi="Times New Roman" w:cs="Times New Roman"/>
                <w:sz w:val="24"/>
                <w:szCs w:val="24"/>
              </w:rPr>
              <w:t xml:space="preserve"> projektam vidējā termiņa budžeta ietvarā apstiprināts finansējums </w:t>
            </w:r>
            <w:r w:rsidR="00303625" w:rsidRPr="00DC2E59">
              <w:rPr>
                <w:rFonts w:ascii="Times New Roman" w:hAnsi="Times New Roman" w:cs="Times New Roman"/>
                <w:sz w:val="24"/>
                <w:szCs w:val="24"/>
              </w:rPr>
              <w:t>2 755 753</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apmērā, t.sk. ESF finansējums </w:t>
            </w:r>
            <w:r w:rsidR="00303625" w:rsidRPr="00DC2E59">
              <w:rPr>
                <w:rFonts w:ascii="Times New Roman" w:hAnsi="Times New Roman" w:cs="Times New Roman"/>
                <w:sz w:val="24"/>
                <w:szCs w:val="24"/>
              </w:rPr>
              <w:t>2 342 390</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un valsts budžeta finansējums </w:t>
            </w:r>
            <w:r w:rsidR="00303625" w:rsidRPr="00DC2E59">
              <w:rPr>
                <w:rFonts w:ascii="Times New Roman" w:hAnsi="Times New Roman" w:cs="Times New Roman"/>
                <w:sz w:val="24"/>
                <w:szCs w:val="24"/>
              </w:rPr>
              <w:t>413 363</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w:t>
            </w:r>
          </w:p>
          <w:p w14:paraId="72C7F7F6" w14:textId="4BB9E357" w:rsidR="001A4A7E" w:rsidRPr="00DC2E59" w:rsidRDefault="001A4A7E" w:rsidP="00EB3BE8">
            <w:pPr>
              <w:spacing w:after="0" w:line="240" w:lineRule="auto"/>
              <w:jc w:val="both"/>
              <w:rPr>
                <w:rFonts w:ascii="Times New Roman" w:hAnsi="Times New Roman" w:cs="Times New Roman"/>
                <w:color w:val="000000"/>
                <w:sz w:val="24"/>
                <w:szCs w:val="23"/>
              </w:rPr>
            </w:pPr>
            <w:r w:rsidRPr="00DC2E59">
              <w:rPr>
                <w:rFonts w:ascii="Times New Roman" w:hAnsi="Times New Roman" w:cs="Times New Roman"/>
                <w:sz w:val="24"/>
                <w:szCs w:val="24"/>
              </w:rPr>
              <w:t>Šobrīd saskaņā ar projekta</w:t>
            </w:r>
            <w:r w:rsidR="007647A7">
              <w:rPr>
                <w:rFonts w:ascii="Times New Roman" w:hAnsi="Times New Roman" w:cs="Times New Roman"/>
                <w:sz w:val="24"/>
                <w:szCs w:val="24"/>
              </w:rPr>
              <w:t xml:space="preserve"> finanšu datiem</w:t>
            </w:r>
            <w:r w:rsidRPr="00DC2E59">
              <w:rPr>
                <w:rFonts w:ascii="Times New Roman" w:hAnsi="Times New Roman" w:cs="Times New Roman"/>
                <w:sz w:val="24"/>
                <w:szCs w:val="24"/>
              </w:rPr>
              <w:t xml:space="preserve">, 2021. gadā projekta kopējais finansējums indikatīvi plānots </w:t>
            </w:r>
            <w:r w:rsidR="00303625" w:rsidRPr="00DC2E59">
              <w:rPr>
                <w:rFonts w:ascii="Times New Roman" w:hAnsi="Times New Roman" w:cs="Times New Roman"/>
                <w:sz w:val="24"/>
                <w:szCs w:val="24"/>
              </w:rPr>
              <w:t>2 755 753</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apmērā, </w:t>
            </w:r>
            <w:r w:rsidRPr="00DC2E59">
              <w:rPr>
                <w:rFonts w:ascii="Times New Roman" w:hAnsi="Times New Roman" w:cs="Times New Roman"/>
                <w:color w:val="000000"/>
                <w:sz w:val="24"/>
                <w:szCs w:val="23"/>
              </w:rPr>
              <w:t xml:space="preserve">t.sk. ESF finansējums </w:t>
            </w:r>
            <w:r w:rsidR="00303625" w:rsidRPr="00DC2E59">
              <w:rPr>
                <w:rFonts w:ascii="Times New Roman" w:hAnsi="Times New Roman" w:cs="Times New Roman"/>
                <w:color w:val="000000"/>
                <w:sz w:val="24"/>
                <w:szCs w:val="23"/>
              </w:rPr>
              <w:t xml:space="preserve">2 342 390 </w:t>
            </w:r>
            <w:proofErr w:type="spellStart"/>
            <w:r w:rsidRPr="00DC2E59">
              <w:rPr>
                <w:rFonts w:ascii="Times New Roman" w:hAnsi="Times New Roman" w:cs="Times New Roman"/>
                <w:i/>
                <w:iCs/>
                <w:color w:val="000000"/>
                <w:sz w:val="24"/>
                <w:szCs w:val="23"/>
              </w:rPr>
              <w:t>euro</w:t>
            </w:r>
            <w:proofErr w:type="spellEnd"/>
            <w:r w:rsidRPr="00DC2E59">
              <w:rPr>
                <w:rFonts w:ascii="Times New Roman" w:hAnsi="Times New Roman" w:cs="Times New Roman"/>
                <w:color w:val="000000"/>
                <w:sz w:val="24"/>
                <w:szCs w:val="23"/>
              </w:rPr>
              <w:t xml:space="preserve">, valsts budžeta finansējums </w:t>
            </w:r>
            <w:r w:rsidR="00303625" w:rsidRPr="00DC2E59">
              <w:rPr>
                <w:rFonts w:ascii="Times New Roman" w:hAnsi="Times New Roman" w:cs="Times New Roman"/>
                <w:color w:val="000000"/>
                <w:sz w:val="24"/>
                <w:szCs w:val="23"/>
              </w:rPr>
              <w:t>413 363</w:t>
            </w:r>
            <w:r w:rsidRPr="00DC2E59">
              <w:rPr>
                <w:rFonts w:ascii="Times New Roman" w:hAnsi="Times New Roman" w:cs="Times New Roman"/>
                <w:color w:val="000000"/>
                <w:sz w:val="24"/>
                <w:szCs w:val="23"/>
              </w:rPr>
              <w:t xml:space="preserve"> </w:t>
            </w:r>
            <w:proofErr w:type="spellStart"/>
            <w:r w:rsidRPr="00DC2E59">
              <w:rPr>
                <w:rFonts w:ascii="Times New Roman" w:hAnsi="Times New Roman" w:cs="Times New Roman"/>
                <w:i/>
                <w:color w:val="000000"/>
                <w:sz w:val="24"/>
                <w:szCs w:val="23"/>
              </w:rPr>
              <w:t>euro</w:t>
            </w:r>
            <w:proofErr w:type="spellEnd"/>
            <w:r w:rsidRPr="00DC2E59">
              <w:rPr>
                <w:rFonts w:ascii="Times New Roman" w:hAnsi="Times New Roman" w:cs="Times New Roman"/>
                <w:color w:val="000000"/>
                <w:sz w:val="24"/>
                <w:szCs w:val="23"/>
              </w:rPr>
              <w:t>.</w:t>
            </w:r>
          </w:p>
          <w:p w14:paraId="7C808815" w14:textId="4292263F" w:rsidR="001A4A7E" w:rsidRPr="00DC2E59" w:rsidRDefault="001A4A7E" w:rsidP="00EB3BE8">
            <w:pPr>
              <w:spacing w:after="0" w:line="240" w:lineRule="auto"/>
              <w:jc w:val="both"/>
              <w:rPr>
                <w:rFonts w:ascii="Times New Roman" w:hAnsi="Times New Roman" w:cs="Times New Roman"/>
                <w:sz w:val="24"/>
                <w:szCs w:val="24"/>
              </w:rPr>
            </w:pPr>
            <w:r w:rsidRPr="005D3402">
              <w:rPr>
                <w:rFonts w:ascii="Times New Roman" w:hAnsi="Times New Roman" w:cs="Times New Roman"/>
                <w:sz w:val="24"/>
                <w:szCs w:val="24"/>
              </w:rPr>
              <w:t>Pēc MK noteikumu projekta spēkā stāšanās 2021. gadam projekta</w:t>
            </w:r>
            <w:r w:rsidR="00A80477">
              <w:rPr>
                <w:rFonts w:ascii="Times New Roman" w:hAnsi="Times New Roman" w:cs="Times New Roman"/>
                <w:sz w:val="24"/>
                <w:szCs w:val="24"/>
              </w:rPr>
              <w:t>m</w:t>
            </w:r>
            <w:proofErr w:type="gramStart"/>
            <w:r w:rsidRPr="005D3402">
              <w:rPr>
                <w:rFonts w:ascii="Times New Roman" w:hAnsi="Times New Roman" w:cs="Times New Roman"/>
                <w:sz w:val="24"/>
                <w:szCs w:val="24"/>
              </w:rPr>
              <w:t xml:space="preserve">  </w:t>
            </w:r>
            <w:proofErr w:type="gramEnd"/>
            <w:r w:rsidRPr="005D3402">
              <w:rPr>
                <w:rFonts w:ascii="Times New Roman" w:hAnsi="Times New Roman" w:cs="Times New Roman"/>
                <w:sz w:val="24"/>
                <w:szCs w:val="24"/>
              </w:rPr>
              <w:t xml:space="preserve">finansējums </w:t>
            </w:r>
            <w:r w:rsidR="00A80477">
              <w:rPr>
                <w:rFonts w:ascii="Times New Roman" w:hAnsi="Times New Roman" w:cs="Times New Roman"/>
                <w:sz w:val="24"/>
                <w:szCs w:val="24"/>
              </w:rPr>
              <w:t xml:space="preserve">nav </w:t>
            </w:r>
            <w:r w:rsidRPr="005D3402">
              <w:rPr>
                <w:rFonts w:ascii="Times New Roman" w:hAnsi="Times New Roman" w:cs="Times New Roman"/>
                <w:sz w:val="24"/>
                <w:szCs w:val="24"/>
              </w:rPr>
              <w:t>plānots</w:t>
            </w:r>
            <w:r w:rsidR="00A80477">
              <w:rPr>
                <w:rFonts w:ascii="Times New Roman" w:hAnsi="Times New Roman" w:cs="Times New Roman"/>
                <w:sz w:val="24"/>
                <w:szCs w:val="24"/>
              </w:rPr>
              <w:t>.</w:t>
            </w:r>
            <w:r w:rsidR="00985260" w:rsidRPr="005D3402">
              <w:rPr>
                <w:rFonts w:ascii="Times New Roman" w:hAnsi="Times New Roman" w:cs="Times New Roman"/>
                <w:sz w:val="24"/>
                <w:szCs w:val="24"/>
              </w:rPr>
              <w:t xml:space="preserve"> </w:t>
            </w:r>
          </w:p>
          <w:p w14:paraId="78068AAD" w14:textId="06A81467" w:rsidR="001C18DE" w:rsidRPr="00DC2E59" w:rsidRDefault="001C18DE" w:rsidP="001C18DE">
            <w:pPr>
              <w:spacing w:after="0" w:line="240" w:lineRule="auto"/>
              <w:jc w:val="both"/>
              <w:rPr>
                <w:rFonts w:ascii="Times New Roman" w:hAnsi="Times New Roman" w:cs="Times New Roman"/>
                <w:sz w:val="24"/>
                <w:szCs w:val="24"/>
              </w:rPr>
            </w:pPr>
            <w:r w:rsidRPr="00DC2E59">
              <w:rPr>
                <w:rFonts w:ascii="Times New Roman" w:hAnsi="Times New Roman" w:cs="Times New Roman"/>
                <w:b/>
                <w:sz w:val="24"/>
                <w:szCs w:val="24"/>
                <w:u w:val="single"/>
              </w:rPr>
              <w:t>2022. gadā</w:t>
            </w:r>
            <w:r w:rsidRPr="00DC2E59">
              <w:rPr>
                <w:rFonts w:ascii="Times New Roman" w:hAnsi="Times New Roman" w:cs="Times New Roman"/>
                <w:sz w:val="24"/>
                <w:szCs w:val="24"/>
              </w:rPr>
              <w:t xml:space="preserve"> projektam vidējā termiņa budžeta ietvarā apstiprināts finansējums 2</w:t>
            </w:r>
            <w:r w:rsidR="000629D0" w:rsidRPr="00DC2E59">
              <w:rPr>
                <w:rFonts w:ascii="Times New Roman" w:hAnsi="Times New Roman" w:cs="Times New Roman"/>
                <w:sz w:val="24"/>
                <w:szCs w:val="24"/>
              </w:rPr>
              <w:t> </w:t>
            </w:r>
            <w:r w:rsidRPr="00DC2E59">
              <w:rPr>
                <w:rFonts w:ascii="Times New Roman" w:hAnsi="Times New Roman" w:cs="Times New Roman"/>
                <w:sz w:val="24"/>
                <w:szCs w:val="24"/>
              </w:rPr>
              <w:t>7</w:t>
            </w:r>
            <w:r w:rsidR="000629D0" w:rsidRPr="00DC2E59">
              <w:rPr>
                <w:rFonts w:ascii="Times New Roman" w:hAnsi="Times New Roman" w:cs="Times New Roman"/>
                <w:sz w:val="24"/>
                <w:szCs w:val="24"/>
              </w:rPr>
              <w:t>49 035</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apmērā, t.sk. ESF finansējums 2</w:t>
            </w:r>
            <w:r w:rsidR="000629D0" w:rsidRPr="00DC2E59">
              <w:rPr>
                <w:rFonts w:ascii="Times New Roman" w:hAnsi="Times New Roman" w:cs="Times New Roman"/>
                <w:sz w:val="24"/>
                <w:szCs w:val="24"/>
              </w:rPr>
              <w:t> 336 680</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un valsts budžeta finansējums </w:t>
            </w:r>
            <w:r w:rsidR="000629D0" w:rsidRPr="00DC2E59">
              <w:rPr>
                <w:rFonts w:ascii="Times New Roman" w:hAnsi="Times New Roman" w:cs="Times New Roman"/>
                <w:sz w:val="24"/>
                <w:szCs w:val="24"/>
              </w:rPr>
              <w:t>412 355</w:t>
            </w:r>
            <w:r w:rsidRPr="00DC2E59">
              <w:rPr>
                <w:rFonts w:ascii="Times New Roman" w:hAnsi="Times New Roman" w:cs="Times New Roman"/>
                <w:sz w:val="24"/>
                <w:szCs w:val="24"/>
              </w:rPr>
              <w:t xml:space="preserve">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w:t>
            </w:r>
          </w:p>
          <w:p w14:paraId="5DEFF3B5" w14:textId="011F8484" w:rsidR="00985260" w:rsidRPr="00DC2E59" w:rsidRDefault="00985260" w:rsidP="00985260">
            <w:pPr>
              <w:spacing w:after="0" w:line="240" w:lineRule="auto"/>
              <w:jc w:val="both"/>
              <w:rPr>
                <w:rFonts w:ascii="Times New Roman" w:hAnsi="Times New Roman" w:cs="Times New Roman"/>
                <w:color w:val="000000"/>
                <w:sz w:val="24"/>
                <w:szCs w:val="23"/>
              </w:rPr>
            </w:pPr>
            <w:r w:rsidRPr="00DC2E59">
              <w:rPr>
                <w:rFonts w:ascii="Times New Roman" w:hAnsi="Times New Roman" w:cs="Times New Roman"/>
                <w:sz w:val="24"/>
                <w:szCs w:val="24"/>
              </w:rPr>
              <w:t xml:space="preserve">Šobrīd saskaņā ar projekta </w:t>
            </w:r>
            <w:r w:rsidR="007647A7">
              <w:rPr>
                <w:rFonts w:ascii="Times New Roman" w:hAnsi="Times New Roman" w:cs="Times New Roman"/>
                <w:sz w:val="24"/>
                <w:szCs w:val="24"/>
              </w:rPr>
              <w:t>finanšu datiem</w:t>
            </w:r>
            <w:r w:rsidRPr="00DC2E59">
              <w:rPr>
                <w:rFonts w:ascii="Times New Roman" w:hAnsi="Times New Roman" w:cs="Times New Roman"/>
                <w:sz w:val="24"/>
                <w:szCs w:val="24"/>
              </w:rPr>
              <w:t xml:space="preserve">, 2021. gadā projekta kopējais finansējums indikatīvi plānots 2 749 035 </w:t>
            </w:r>
            <w:proofErr w:type="spellStart"/>
            <w:r w:rsidRPr="00DC2E59">
              <w:rPr>
                <w:rFonts w:ascii="Times New Roman" w:hAnsi="Times New Roman" w:cs="Times New Roman"/>
                <w:i/>
                <w:sz w:val="24"/>
                <w:szCs w:val="24"/>
              </w:rPr>
              <w:t>euro</w:t>
            </w:r>
            <w:proofErr w:type="spellEnd"/>
            <w:r w:rsidRPr="00DC2E59">
              <w:rPr>
                <w:rFonts w:ascii="Times New Roman" w:hAnsi="Times New Roman" w:cs="Times New Roman"/>
                <w:sz w:val="24"/>
                <w:szCs w:val="24"/>
              </w:rPr>
              <w:t xml:space="preserve"> apmērā, </w:t>
            </w:r>
            <w:r w:rsidRPr="00DC2E59">
              <w:rPr>
                <w:rFonts w:ascii="Times New Roman" w:hAnsi="Times New Roman" w:cs="Times New Roman"/>
                <w:color w:val="000000"/>
                <w:sz w:val="24"/>
                <w:szCs w:val="23"/>
              </w:rPr>
              <w:t xml:space="preserve">t.sk. ESF finansējums 2 336 679 </w:t>
            </w:r>
            <w:proofErr w:type="spellStart"/>
            <w:r w:rsidRPr="00DC2E59">
              <w:rPr>
                <w:rFonts w:ascii="Times New Roman" w:hAnsi="Times New Roman" w:cs="Times New Roman"/>
                <w:i/>
                <w:iCs/>
                <w:color w:val="000000"/>
                <w:sz w:val="24"/>
                <w:szCs w:val="23"/>
              </w:rPr>
              <w:t>euro</w:t>
            </w:r>
            <w:proofErr w:type="spellEnd"/>
            <w:r w:rsidRPr="00DC2E59">
              <w:rPr>
                <w:rFonts w:ascii="Times New Roman" w:hAnsi="Times New Roman" w:cs="Times New Roman"/>
                <w:color w:val="000000"/>
                <w:sz w:val="24"/>
                <w:szCs w:val="23"/>
              </w:rPr>
              <w:t xml:space="preserve">, valsts budžeta finansējums 412 356 </w:t>
            </w:r>
            <w:proofErr w:type="spellStart"/>
            <w:r w:rsidRPr="00DC2E59">
              <w:rPr>
                <w:rFonts w:ascii="Times New Roman" w:hAnsi="Times New Roman" w:cs="Times New Roman"/>
                <w:i/>
                <w:color w:val="000000"/>
                <w:sz w:val="24"/>
                <w:szCs w:val="23"/>
              </w:rPr>
              <w:t>euro</w:t>
            </w:r>
            <w:proofErr w:type="spellEnd"/>
            <w:r w:rsidRPr="00DC2E59">
              <w:rPr>
                <w:rFonts w:ascii="Times New Roman" w:hAnsi="Times New Roman" w:cs="Times New Roman"/>
                <w:color w:val="000000"/>
                <w:sz w:val="24"/>
                <w:szCs w:val="23"/>
              </w:rPr>
              <w:t>.</w:t>
            </w:r>
          </w:p>
          <w:p w14:paraId="5E8EA311" w14:textId="37577E6C" w:rsidR="00985260" w:rsidRPr="00DC2E59" w:rsidRDefault="00985260" w:rsidP="00985260">
            <w:pPr>
              <w:spacing w:after="0" w:line="240" w:lineRule="auto"/>
              <w:jc w:val="both"/>
              <w:rPr>
                <w:rFonts w:ascii="Times New Roman" w:hAnsi="Times New Roman" w:cs="Times New Roman"/>
                <w:sz w:val="24"/>
                <w:szCs w:val="24"/>
              </w:rPr>
            </w:pPr>
            <w:r w:rsidRPr="005D3402">
              <w:rPr>
                <w:rFonts w:ascii="Times New Roman" w:hAnsi="Times New Roman" w:cs="Times New Roman"/>
                <w:sz w:val="24"/>
                <w:szCs w:val="24"/>
              </w:rPr>
              <w:t>Pēc MK noteikumu projekta spēkā stāšanās 2022. gadam projekta</w:t>
            </w:r>
            <w:r w:rsidR="00A80477">
              <w:rPr>
                <w:rFonts w:ascii="Times New Roman" w:hAnsi="Times New Roman" w:cs="Times New Roman"/>
                <w:sz w:val="24"/>
                <w:szCs w:val="24"/>
              </w:rPr>
              <w:t>m</w:t>
            </w:r>
            <w:r w:rsidRPr="005D3402">
              <w:rPr>
                <w:rFonts w:ascii="Times New Roman" w:hAnsi="Times New Roman" w:cs="Times New Roman"/>
                <w:sz w:val="24"/>
                <w:szCs w:val="24"/>
              </w:rPr>
              <w:t xml:space="preserve"> finansējums</w:t>
            </w:r>
            <w:r w:rsidR="00A80477">
              <w:rPr>
                <w:rFonts w:ascii="Times New Roman" w:hAnsi="Times New Roman" w:cs="Times New Roman"/>
                <w:sz w:val="24"/>
                <w:szCs w:val="24"/>
              </w:rPr>
              <w:t xml:space="preserve"> nav</w:t>
            </w:r>
            <w:r w:rsidRPr="005D3402">
              <w:rPr>
                <w:rFonts w:ascii="Times New Roman" w:hAnsi="Times New Roman" w:cs="Times New Roman"/>
                <w:sz w:val="24"/>
                <w:szCs w:val="24"/>
              </w:rPr>
              <w:t xml:space="preserve"> plānots</w:t>
            </w:r>
            <w:r w:rsidR="00A80477">
              <w:rPr>
                <w:rFonts w:ascii="Times New Roman" w:hAnsi="Times New Roman" w:cs="Times New Roman"/>
                <w:sz w:val="24"/>
                <w:szCs w:val="24"/>
              </w:rPr>
              <w:t>.</w:t>
            </w:r>
            <w:r w:rsidRPr="005D3402">
              <w:rPr>
                <w:rFonts w:ascii="Times New Roman" w:hAnsi="Times New Roman" w:cs="Times New Roman"/>
                <w:sz w:val="24"/>
                <w:szCs w:val="24"/>
              </w:rPr>
              <w:t xml:space="preserve"> </w:t>
            </w:r>
          </w:p>
          <w:p w14:paraId="7923653E" w14:textId="77777777" w:rsidR="00985260" w:rsidRPr="00DC2E59" w:rsidRDefault="00985260" w:rsidP="001C18DE">
            <w:pPr>
              <w:spacing w:after="0" w:line="240" w:lineRule="auto"/>
              <w:jc w:val="both"/>
              <w:rPr>
                <w:rFonts w:ascii="Times New Roman" w:hAnsi="Times New Roman" w:cs="Times New Roman"/>
                <w:sz w:val="24"/>
                <w:szCs w:val="24"/>
              </w:rPr>
            </w:pPr>
          </w:p>
          <w:p w14:paraId="69F1873C" w14:textId="0455EBDE" w:rsidR="001A4A7E" w:rsidRPr="00DC2E59" w:rsidRDefault="001A4A7E" w:rsidP="00EB3BE8">
            <w:pPr>
              <w:spacing w:after="0" w:line="240" w:lineRule="auto"/>
              <w:jc w:val="both"/>
              <w:rPr>
                <w:rFonts w:ascii="Times New Roman" w:hAnsi="Times New Roman" w:cs="Times New Roman"/>
                <w:sz w:val="24"/>
                <w:szCs w:val="24"/>
              </w:rPr>
            </w:pPr>
            <w:r w:rsidRPr="00DC2E59">
              <w:rPr>
                <w:rFonts w:ascii="Times New Roman" w:hAnsi="Times New Roman" w:cs="Times New Roman"/>
                <w:b/>
                <w:sz w:val="24"/>
                <w:szCs w:val="24"/>
                <w:u w:val="single"/>
              </w:rPr>
              <w:t>202</w:t>
            </w:r>
            <w:r w:rsidR="000629D0" w:rsidRPr="00DC2E59">
              <w:rPr>
                <w:rFonts w:ascii="Times New Roman" w:hAnsi="Times New Roman" w:cs="Times New Roman"/>
                <w:b/>
                <w:sz w:val="24"/>
                <w:szCs w:val="24"/>
                <w:u w:val="single"/>
              </w:rPr>
              <w:t>3</w:t>
            </w:r>
            <w:r w:rsidRPr="00DC2E59">
              <w:rPr>
                <w:rFonts w:ascii="Times New Roman" w:hAnsi="Times New Roman" w:cs="Times New Roman"/>
                <w:b/>
                <w:sz w:val="24"/>
                <w:szCs w:val="24"/>
                <w:u w:val="single"/>
              </w:rPr>
              <w:t>. gadā</w:t>
            </w:r>
            <w:r w:rsidRPr="00DC2E59">
              <w:rPr>
                <w:rFonts w:ascii="Times New Roman" w:hAnsi="Times New Roman" w:cs="Times New Roman"/>
                <w:bCs/>
                <w:sz w:val="24"/>
                <w:szCs w:val="24"/>
              </w:rPr>
              <w:t xml:space="preserve"> </w:t>
            </w:r>
            <w:r w:rsidRPr="00DC2E59">
              <w:rPr>
                <w:rFonts w:ascii="Times New Roman" w:hAnsi="Times New Roman" w:cs="Times New Roman"/>
                <w:sz w:val="24"/>
                <w:szCs w:val="24"/>
              </w:rPr>
              <w:t xml:space="preserve">projektam vidējā termiņa budžeta ietvarā un saskaņā ar projekta </w:t>
            </w:r>
            <w:r w:rsidR="007647A7">
              <w:rPr>
                <w:rFonts w:ascii="Times New Roman" w:hAnsi="Times New Roman" w:cs="Times New Roman"/>
                <w:sz w:val="24"/>
                <w:szCs w:val="24"/>
              </w:rPr>
              <w:t>finanšu datiem</w:t>
            </w:r>
            <w:r w:rsidRPr="00DC2E59">
              <w:rPr>
                <w:rFonts w:ascii="Times New Roman" w:hAnsi="Times New Roman" w:cs="Times New Roman"/>
                <w:sz w:val="24"/>
                <w:szCs w:val="24"/>
              </w:rPr>
              <w:t xml:space="preserve"> šobrīd finansējums nav plānots.</w:t>
            </w:r>
          </w:p>
          <w:p w14:paraId="6CECA39A" w14:textId="7F92B349" w:rsidR="001A4A7E" w:rsidRPr="00251D45" w:rsidRDefault="001A4A7E" w:rsidP="00A80477">
            <w:pPr>
              <w:spacing w:after="0" w:line="240" w:lineRule="auto"/>
              <w:jc w:val="both"/>
              <w:rPr>
                <w:rFonts w:ascii="Times New Roman" w:hAnsi="Times New Roman" w:cs="Times New Roman"/>
                <w:sz w:val="24"/>
                <w:szCs w:val="24"/>
              </w:rPr>
            </w:pPr>
            <w:r w:rsidRPr="005D3402">
              <w:rPr>
                <w:rFonts w:ascii="Times New Roman" w:hAnsi="Times New Roman" w:cs="Times New Roman"/>
                <w:sz w:val="24"/>
                <w:szCs w:val="24"/>
              </w:rPr>
              <w:t>Pēc MK noteikumu projekta spēkā stāšanās 202</w:t>
            </w:r>
            <w:r w:rsidR="000629D0" w:rsidRPr="005D3402">
              <w:rPr>
                <w:rFonts w:ascii="Times New Roman" w:hAnsi="Times New Roman" w:cs="Times New Roman"/>
                <w:sz w:val="24"/>
                <w:szCs w:val="24"/>
              </w:rPr>
              <w:t>3</w:t>
            </w:r>
            <w:r w:rsidRPr="005D3402">
              <w:rPr>
                <w:rFonts w:ascii="Times New Roman" w:hAnsi="Times New Roman" w:cs="Times New Roman"/>
                <w:sz w:val="24"/>
                <w:szCs w:val="24"/>
              </w:rPr>
              <w:t>. gadam projekta</w:t>
            </w:r>
            <w:r w:rsidR="00A80477">
              <w:rPr>
                <w:rFonts w:ascii="Times New Roman" w:hAnsi="Times New Roman" w:cs="Times New Roman"/>
                <w:sz w:val="24"/>
                <w:szCs w:val="24"/>
              </w:rPr>
              <w:t>m</w:t>
            </w:r>
            <w:r w:rsidRPr="005D3402">
              <w:rPr>
                <w:rFonts w:ascii="Times New Roman" w:hAnsi="Times New Roman" w:cs="Times New Roman"/>
                <w:sz w:val="24"/>
                <w:szCs w:val="24"/>
              </w:rPr>
              <w:t xml:space="preserve"> finansējums </w:t>
            </w:r>
            <w:r w:rsidR="00A80477">
              <w:rPr>
                <w:rFonts w:ascii="Times New Roman" w:hAnsi="Times New Roman" w:cs="Times New Roman"/>
                <w:sz w:val="24"/>
                <w:szCs w:val="24"/>
              </w:rPr>
              <w:t xml:space="preserve">nav </w:t>
            </w:r>
            <w:r w:rsidRPr="005D3402">
              <w:rPr>
                <w:rFonts w:ascii="Times New Roman" w:hAnsi="Times New Roman" w:cs="Times New Roman"/>
                <w:sz w:val="24"/>
                <w:szCs w:val="24"/>
              </w:rPr>
              <w:t>plānots</w:t>
            </w:r>
            <w:r w:rsidR="00A80477">
              <w:rPr>
                <w:rFonts w:ascii="Times New Roman" w:hAnsi="Times New Roman" w:cs="Times New Roman"/>
                <w:sz w:val="24"/>
                <w:szCs w:val="24"/>
              </w:rPr>
              <w:t>.</w:t>
            </w:r>
            <w:r w:rsidR="00985260" w:rsidRPr="005D3402">
              <w:rPr>
                <w:rFonts w:ascii="Times New Roman" w:hAnsi="Times New Roman" w:cs="Times New Roman"/>
                <w:sz w:val="24"/>
                <w:szCs w:val="24"/>
              </w:rPr>
              <w:t xml:space="preserve"> </w:t>
            </w:r>
          </w:p>
        </w:tc>
      </w:tr>
      <w:tr w:rsidR="001A4A7E" w:rsidRPr="0044094A" w14:paraId="217331A9"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27C1D424"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1F43A73"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3D8C6CDB"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5B44D8BD"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B3BBB46"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p>
        </w:tc>
      </w:tr>
      <w:tr w:rsidR="001A4A7E" w:rsidRPr="0044094A" w14:paraId="46C1AF27"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4F38F449" w14:textId="77777777" w:rsidR="001A4A7E" w:rsidRPr="0044094A" w:rsidRDefault="001A4A7E" w:rsidP="00EB3BE8">
            <w:pPr>
              <w:spacing w:after="0" w:line="240" w:lineRule="auto"/>
              <w:rPr>
                <w:rFonts w:ascii="Times New Roman" w:eastAsia="Times New Roman" w:hAnsi="Times New Roman" w:cs="Times New Roman"/>
                <w:iCs/>
                <w:sz w:val="24"/>
                <w:szCs w:val="24"/>
                <w:lang w:eastAsia="lv-LV"/>
              </w:rPr>
            </w:pPr>
            <w:r w:rsidRPr="0044094A">
              <w:rPr>
                <w:rFonts w:ascii="Times New Roman" w:eastAsia="Times New Roman" w:hAnsi="Times New Roman" w:cs="Times New Roman"/>
                <w:iCs/>
                <w:sz w:val="24"/>
                <w:szCs w:val="24"/>
                <w:lang w:eastAsia="lv-LV"/>
              </w:rPr>
              <w:t>7. Amata vietu skaita izmaiņas</w:t>
            </w:r>
          </w:p>
        </w:tc>
        <w:tc>
          <w:tcPr>
            <w:tcW w:w="4069" w:type="pct"/>
            <w:gridSpan w:val="7"/>
            <w:tcBorders>
              <w:top w:val="outset" w:sz="6" w:space="0" w:color="auto"/>
              <w:left w:val="outset" w:sz="6" w:space="0" w:color="auto"/>
              <w:bottom w:val="outset" w:sz="6" w:space="0" w:color="auto"/>
              <w:right w:val="outset" w:sz="6" w:space="0" w:color="auto"/>
            </w:tcBorders>
            <w:hideMark/>
          </w:tcPr>
          <w:p w14:paraId="17CF8C52" w14:textId="0D7C242A" w:rsidR="003B1FF0" w:rsidRDefault="00A80477" w:rsidP="003B1FF0">
            <w:pPr>
              <w:pStyle w:val="ListParagraph"/>
              <w:ind w:left="0"/>
              <w:jc w:val="both"/>
              <w:rPr>
                <w:iCs/>
              </w:rPr>
            </w:pPr>
            <w:bookmarkStart w:id="2" w:name="_Hlk43990147"/>
            <w:r w:rsidRPr="0044094A">
              <w:rPr>
                <w:iCs/>
              </w:rPr>
              <w:t>MK noteikumu projekts ietekmē amata vietu skait</w:t>
            </w:r>
            <w:r>
              <w:rPr>
                <w:iCs/>
              </w:rPr>
              <w:t>u, jo</w:t>
            </w:r>
            <w:r w:rsidR="0002555F">
              <w:rPr>
                <w:iCs/>
              </w:rPr>
              <w:t>,</w:t>
            </w:r>
            <w:r>
              <w:rPr>
                <w:iCs/>
              </w:rPr>
              <w:t xml:space="preserve"> projektu izbeidzot</w:t>
            </w:r>
            <w:r w:rsidR="0002555F">
              <w:rPr>
                <w:iCs/>
              </w:rPr>
              <w:t>,</w:t>
            </w:r>
            <w:r>
              <w:rPr>
                <w:iCs/>
              </w:rPr>
              <w:t xml:space="preserve"> NVA ar projekta darbiniekiem pārtrauks darba tiesiskās attiecības projektā</w:t>
            </w:r>
            <w:proofErr w:type="gramStart"/>
            <w:r w:rsidR="003B1FF0">
              <w:rPr>
                <w:iCs/>
              </w:rPr>
              <w:t xml:space="preserve">  </w:t>
            </w:r>
            <w:proofErr w:type="gramEnd"/>
            <w:r w:rsidR="003B1FF0">
              <w:rPr>
                <w:iCs/>
              </w:rPr>
              <w:t>vai piedāvās pārcelt citā amatā.</w:t>
            </w:r>
          </w:p>
          <w:p w14:paraId="57006F7B" w14:textId="5E64AA39" w:rsidR="001A4A7E" w:rsidRPr="003B1FF0" w:rsidRDefault="00A80477" w:rsidP="003B1FF0">
            <w:pPr>
              <w:pStyle w:val="ListParagraph"/>
              <w:ind w:left="0"/>
              <w:jc w:val="both"/>
            </w:pPr>
            <w:r>
              <w:rPr>
                <w:iCs/>
              </w:rPr>
              <w:t>MK noteikumu projekts paredz darba tiesiskās attiecības ar projekta vadības un īstenošanas personālu izbeigt ar 2020. gada 31. augustu</w:t>
            </w:r>
            <w:r w:rsidR="009935D8">
              <w:rPr>
                <w:iCs/>
              </w:rPr>
              <w:t xml:space="preserve">. </w:t>
            </w:r>
            <w:bookmarkEnd w:id="2"/>
          </w:p>
        </w:tc>
      </w:tr>
      <w:tr w:rsidR="001A4A7E" w:rsidRPr="0044094A" w14:paraId="6EF2C0CC" w14:textId="77777777" w:rsidTr="00EB3BE8">
        <w:trPr>
          <w:tblCellSpacing w:w="15" w:type="dxa"/>
        </w:trPr>
        <w:tc>
          <w:tcPr>
            <w:tcW w:w="880" w:type="pct"/>
            <w:tcBorders>
              <w:top w:val="outset" w:sz="6" w:space="0" w:color="auto"/>
              <w:left w:val="outset" w:sz="6" w:space="0" w:color="auto"/>
              <w:bottom w:val="outset" w:sz="6" w:space="0" w:color="auto"/>
              <w:right w:val="outset" w:sz="6" w:space="0" w:color="auto"/>
            </w:tcBorders>
            <w:hideMark/>
          </w:tcPr>
          <w:p w14:paraId="0F695379" w14:textId="77777777" w:rsidR="001A4A7E" w:rsidRPr="003C5D7B" w:rsidRDefault="001A4A7E" w:rsidP="00EB3BE8">
            <w:pPr>
              <w:spacing w:after="0" w:line="240" w:lineRule="auto"/>
              <w:rPr>
                <w:rFonts w:ascii="Times New Roman" w:eastAsia="Times New Roman" w:hAnsi="Times New Roman" w:cs="Times New Roman"/>
                <w:iCs/>
                <w:sz w:val="24"/>
                <w:szCs w:val="24"/>
                <w:highlight w:val="yellow"/>
                <w:lang w:eastAsia="lv-LV"/>
              </w:rPr>
            </w:pPr>
            <w:r w:rsidRPr="008F006E">
              <w:rPr>
                <w:rFonts w:ascii="Times New Roman" w:eastAsia="Times New Roman" w:hAnsi="Times New Roman" w:cs="Times New Roman"/>
                <w:iCs/>
                <w:sz w:val="24"/>
                <w:szCs w:val="24"/>
                <w:lang w:eastAsia="lv-LV"/>
              </w:rPr>
              <w:t>8. Cita informācija</w:t>
            </w:r>
          </w:p>
        </w:tc>
        <w:tc>
          <w:tcPr>
            <w:tcW w:w="4069" w:type="pct"/>
            <w:gridSpan w:val="7"/>
            <w:tcBorders>
              <w:top w:val="outset" w:sz="6" w:space="0" w:color="auto"/>
              <w:left w:val="outset" w:sz="6" w:space="0" w:color="auto"/>
              <w:bottom w:val="outset" w:sz="6" w:space="0" w:color="auto"/>
              <w:right w:val="outset" w:sz="6" w:space="0" w:color="auto"/>
            </w:tcBorders>
            <w:hideMark/>
          </w:tcPr>
          <w:p w14:paraId="26F00232" w14:textId="52DCFC83" w:rsidR="00580A7A" w:rsidRDefault="00580A7A" w:rsidP="00580A7A">
            <w:pPr>
              <w:spacing w:after="0" w:line="240" w:lineRule="auto"/>
              <w:jc w:val="both"/>
              <w:rPr>
                <w:rFonts w:ascii="Times New Roman" w:eastAsia="Times New Roman" w:hAnsi="Times New Roman" w:cs="Times New Roman"/>
                <w:iCs/>
                <w:sz w:val="24"/>
                <w:szCs w:val="24"/>
                <w:lang w:eastAsia="lv-LV"/>
              </w:rPr>
            </w:pPr>
            <w:r w:rsidRPr="00EE3B2B">
              <w:rPr>
                <w:rFonts w:ascii="Times New Roman" w:eastAsia="Times New Roman" w:hAnsi="Times New Roman" w:cs="Times New Roman"/>
                <w:iCs/>
                <w:sz w:val="24"/>
                <w:szCs w:val="24"/>
                <w:lang w:eastAsia="lv-LV"/>
              </w:rPr>
              <w:t>Finansējuma sadalījums pa gadiem norādīts indikatīvi</w:t>
            </w:r>
            <w:r w:rsidR="00482D91">
              <w:rPr>
                <w:rFonts w:ascii="Times New Roman" w:eastAsia="Times New Roman" w:hAnsi="Times New Roman" w:cs="Times New Roman"/>
                <w:iCs/>
                <w:sz w:val="24"/>
                <w:szCs w:val="24"/>
                <w:lang w:eastAsia="lv-LV"/>
              </w:rPr>
              <w:t>,</w:t>
            </w:r>
            <w:r w:rsidRPr="00EE3B2B">
              <w:rPr>
                <w:rFonts w:ascii="Times New Roman" w:eastAsia="Times New Roman" w:hAnsi="Times New Roman" w:cs="Times New Roman"/>
                <w:iCs/>
                <w:sz w:val="24"/>
                <w:szCs w:val="24"/>
                <w:lang w:eastAsia="lv-LV"/>
              </w:rPr>
              <w:t xml:space="preserve"> un</w:t>
            </w:r>
            <w:r>
              <w:rPr>
                <w:rFonts w:ascii="Times New Roman" w:eastAsia="Times New Roman" w:hAnsi="Times New Roman" w:cs="Times New Roman"/>
                <w:iCs/>
                <w:sz w:val="24"/>
                <w:szCs w:val="24"/>
                <w:lang w:eastAsia="lv-LV"/>
              </w:rPr>
              <w:t xml:space="preserve"> finansējums 2020. gadam tiks precizēts atbilstoši faktiskajai izpildei pēc projekta īstenošanas beigām.</w:t>
            </w:r>
          </w:p>
          <w:p w14:paraId="609106B0" w14:textId="77777777" w:rsidR="00580A7A" w:rsidRDefault="00580A7A" w:rsidP="00580A7A">
            <w:pPr>
              <w:spacing w:after="0" w:line="240" w:lineRule="auto"/>
              <w:jc w:val="both"/>
              <w:rPr>
                <w:rFonts w:ascii="Times New Roman" w:eastAsia="Times New Roman" w:hAnsi="Times New Roman" w:cs="Times New Roman"/>
                <w:iCs/>
                <w:sz w:val="24"/>
                <w:szCs w:val="24"/>
                <w:lang w:eastAsia="lv-LV"/>
              </w:rPr>
            </w:pPr>
            <w:r w:rsidRPr="000A7A07">
              <w:rPr>
                <w:rFonts w:ascii="Times New Roman" w:eastAsia="Times New Roman" w:hAnsi="Times New Roman" w:cs="Times New Roman"/>
                <w:iCs/>
                <w:sz w:val="24"/>
                <w:szCs w:val="24"/>
                <w:lang w:eastAsia="lv-LV"/>
              </w:rPr>
              <w:t>Papildus jāņem vērā, ka projekta kopējais plānotais finansējums valsts budžetā neatbilst projekta kopējam plānotajam finansējumam, kas norādīts projekta 2.pielikumā “Finansēšanas plāns”.</w:t>
            </w:r>
          </w:p>
          <w:p w14:paraId="36BA7590" w14:textId="081C8E5B" w:rsidR="00580A7A" w:rsidRPr="003D2C54" w:rsidRDefault="00580A7A" w:rsidP="00580A7A">
            <w:pPr>
              <w:spacing w:after="0" w:line="240" w:lineRule="auto"/>
              <w:ind w:right="115"/>
              <w:jc w:val="both"/>
              <w:rPr>
                <w:rFonts w:ascii="Times New Roman" w:eastAsia="Times New Roman" w:hAnsi="Times New Roman" w:cs="Times New Roman"/>
                <w:iCs/>
                <w:sz w:val="24"/>
                <w:szCs w:val="24"/>
                <w:lang w:eastAsia="lv-LV"/>
              </w:rPr>
            </w:pPr>
            <w:r w:rsidRPr="003D2C54">
              <w:rPr>
                <w:rFonts w:ascii="Times New Roman" w:eastAsia="Times New Roman" w:hAnsi="Times New Roman" w:cs="Times New Roman"/>
                <w:iCs/>
                <w:sz w:val="24"/>
                <w:szCs w:val="24"/>
                <w:lang w:eastAsia="lv-LV"/>
              </w:rPr>
              <w:t xml:space="preserve">Pēc </w:t>
            </w:r>
            <w:r w:rsidR="0082253C">
              <w:rPr>
                <w:rFonts w:ascii="Times New Roman" w:eastAsia="Times New Roman" w:hAnsi="Times New Roman" w:cs="Times New Roman"/>
                <w:iCs/>
                <w:sz w:val="24"/>
                <w:szCs w:val="24"/>
                <w:lang w:eastAsia="lv-LV"/>
              </w:rPr>
              <w:t xml:space="preserve">MK </w:t>
            </w:r>
            <w:r w:rsidRPr="003D2C54">
              <w:rPr>
                <w:rFonts w:ascii="Times New Roman" w:eastAsia="Times New Roman" w:hAnsi="Times New Roman" w:cs="Times New Roman"/>
                <w:iCs/>
                <w:sz w:val="24"/>
                <w:szCs w:val="24"/>
                <w:lang w:eastAsia="lv-LV"/>
              </w:rPr>
              <w:t>noteikumu projekta spēkā stāšanās tiks ierosināti projekta grozījumi</w:t>
            </w:r>
            <w:r>
              <w:rPr>
                <w:rFonts w:ascii="Times New Roman" w:eastAsia="Times New Roman" w:hAnsi="Times New Roman" w:cs="Times New Roman"/>
                <w:iCs/>
                <w:sz w:val="24"/>
                <w:szCs w:val="24"/>
                <w:lang w:eastAsia="lv-LV"/>
              </w:rPr>
              <w:t xml:space="preserve"> </w:t>
            </w:r>
          </w:p>
          <w:p w14:paraId="2A3CF72C" w14:textId="77777777" w:rsidR="00580A7A" w:rsidRDefault="00580A7A" w:rsidP="00580A7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un </w:t>
            </w:r>
            <w:r>
              <w:rPr>
                <w:rFonts w:ascii="Times New Roman" w:hAnsi="Times New Roman" w:cs="Times New Roman"/>
                <w:color w:val="000000"/>
                <w:sz w:val="24"/>
                <w:szCs w:val="24"/>
              </w:rPr>
              <w:t>precizētas</w:t>
            </w:r>
            <w:r>
              <w:rPr>
                <w:rFonts w:ascii="Times New Roman" w:eastAsia="Times New Roman" w:hAnsi="Times New Roman" w:cs="Times New Roman"/>
                <w:iCs/>
                <w:sz w:val="24"/>
                <w:szCs w:val="24"/>
                <w:lang w:eastAsia="lv-LV"/>
              </w:rPr>
              <w:t xml:space="preserve"> v</w:t>
            </w:r>
            <w:r>
              <w:rPr>
                <w:rFonts w:ascii="Times New Roman" w:hAnsi="Times New Roman" w:cs="Times New Roman"/>
                <w:color w:val="000000"/>
                <w:sz w:val="24"/>
                <w:szCs w:val="24"/>
              </w:rPr>
              <w:t>alsts budžeta ilgtermiņa saistības.</w:t>
            </w:r>
          </w:p>
          <w:p w14:paraId="608BD18C" w14:textId="77777777" w:rsidR="001A4A7E" w:rsidRPr="00C61A8F" w:rsidRDefault="001A4A7E" w:rsidP="00580A7A">
            <w:pPr>
              <w:spacing w:after="0" w:line="240" w:lineRule="auto"/>
              <w:jc w:val="both"/>
              <w:rPr>
                <w:rFonts w:ascii="Times New Roman" w:eastAsia="Times New Roman" w:hAnsi="Times New Roman" w:cs="Times New Roman"/>
                <w:iCs/>
                <w:sz w:val="24"/>
                <w:szCs w:val="24"/>
                <w:lang w:eastAsia="lv-LV"/>
              </w:rPr>
            </w:pPr>
          </w:p>
        </w:tc>
      </w:tr>
    </w:tbl>
    <w:p w14:paraId="531FB685" w14:textId="6F9C4F2D" w:rsidR="003D7742" w:rsidRPr="005D3402" w:rsidRDefault="003D7742" w:rsidP="00E5323B">
      <w:pPr>
        <w:spacing w:after="0" w:line="240" w:lineRule="auto"/>
        <w:rPr>
          <w:rFonts w:ascii="Times New Roman" w:eastAsia="Times New Roman" w:hAnsi="Times New Roman" w:cs="Times New Roman"/>
          <w:iCs/>
          <w:sz w:val="24"/>
          <w:szCs w:val="24"/>
          <w:lang w:eastAsia="lv-LV"/>
        </w:rPr>
      </w:pP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
        <w:gridCol w:w="3054"/>
        <w:gridCol w:w="5398"/>
      </w:tblGrid>
      <w:tr w:rsidR="00F12837" w:rsidRPr="00E03BE7" w14:paraId="1A45D1C4" w14:textId="77777777" w:rsidTr="00BE531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4743C9B" w14:textId="77777777" w:rsidR="00F12837" w:rsidRPr="00E03BE7" w:rsidRDefault="00F12837" w:rsidP="009245C8">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F12837" w:rsidRPr="00E03BE7" w14:paraId="5D5C032D"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038CFC50"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1.</w:t>
            </w:r>
          </w:p>
        </w:tc>
        <w:tc>
          <w:tcPr>
            <w:tcW w:w="1670" w:type="pct"/>
            <w:tcBorders>
              <w:top w:val="outset" w:sz="6" w:space="0" w:color="auto"/>
              <w:left w:val="outset" w:sz="6" w:space="0" w:color="auto"/>
              <w:bottom w:val="outset" w:sz="6" w:space="0" w:color="auto"/>
              <w:right w:val="outset" w:sz="6" w:space="0" w:color="auto"/>
            </w:tcBorders>
            <w:hideMark/>
          </w:tcPr>
          <w:p w14:paraId="52B82DB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2955" w:type="pct"/>
            <w:tcBorders>
              <w:top w:val="outset" w:sz="6" w:space="0" w:color="auto"/>
              <w:left w:val="outset" w:sz="6" w:space="0" w:color="auto"/>
              <w:bottom w:val="outset" w:sz="6" w:space="0" w:color="auto"/>
              <w:right w:val="outset" w:sz="6" w:space="0" w:color="auto"/>
            </w:tcBorders>
            <w:hideMark/>
          </w:tcPr>
          <w:p w14:paraId="37A3E2A4" w14:textId="39611B09" w:rsidR="00A80477" w:rsidRDefault="002A7AAB" w:rsidP="00A804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80477" w:rsidRPr="00FF73C2">
              <w:rPr>
                <w:rFonts w:ascii="Times New Roman" w:hAnsi="Times New Roman" w:cs="Times New Roman"/>
                <w:sz w:val="24"/>
                <w:szCs w:val="24"/>
              </w:rPr>
              <w:t>MK noteikumu projekts “Grozījumi Ministru kabineta 2014. gada 23. decembra noteikumos Nr.835 “Darbības programmas “Izaugsme un nodarbinātība” 9.1.1. specifiskā atbalsta mērķa “Palielināt nelabvēlīgākā situācijā esošu bezdarbnieku iekļaušanos darba tirgū” 9.1.1.1. pasākuma “Subsidētās darbavietas bezdarbniekiem” īstenošanas noteikumi””</w:t>
            </w:r>
            <w:r w:rsidR="00404874">
              <w:rPr>
                <w:rFonts w:ascii="Times New Roman" w:hAnsi="Times New Roman" w:cs="Times New Roman"/>
                <w:sz w:val="24"/>
                <w:szCs w:val="24"/>
              </w:rPr>
              <w:t xml:space="preserve"> (detalizēts apraksts</w:t>
            </w:r>
            <w:r w:rsidR="0068308E">
              <w:rPr>
                <w:rFonts w:ascii="Times New Roman" w:hAnsi="Times New Roman" w:cs="Times New Roman"/>
                <w:sz w:val="24"/>
                <w:szCs w:val="24"/>
              </w:rPr>
              <w:t xml:space="preserve"> </w:t>
            </w:r>
            <w:r w:rsidR="00404874">
              <w:rPr>
                <w:rFonts w:ascii="Times New Roman" w:hAnsi="Times New Roman" w:cs="Times New Roman"/>
                <w:sz w:val="24"/>
                <w:szCs w:val="24"/>
              </w:rPr>
              <w:t>anotācijas</w:t>
            </w:r>
            <w:r w:rsidR="0068308E">
              <w:rPr>
                <w:rFonts w:ascii="Times New Roman" w:hAnsi="Times New Roman" w:cs="Times New Roman"/>
                <w:sz w:val="24"/>
                <w:szCs w:val="24"/>
              </w:rPr>
              <w:t xml:space="preserve"> I</w:t>
            </w:r>
            <w:r w:rsidR="00404874">
              <w:rPr>
                <w:rFonts w:ascii="Times New Roman" w:hAnsi="Times New Roman" w:cs="Times New Roman"/>
                <w:sz w:val="24"/>
                <w:szCs w:val="24"/>
              </w:rPr>
              <w:t xml:space="preserve"> sadaļ</w:t>
            </w:r>
            <w:r w:rsidR="0068308E">
              <w:rPr>
                <w:rFonts w:ascii="Times New Roman" w:hAnsi="Times New Roman" w:cs="Times New Roman"/>
                <w:sz w:val="24"/>
                <w:szCs w:val="24"/>
              </w:rPr>
              <w:t>as 2. punktā</w:t>
            </w:r>
            <w:r w:rsidR="00404874">
              <w:rPr>
                <w:rFonts w:ascii="Times New Roman" w:hAnsi="Times New Roman" w:cs="Times New Roman"/>
                <w:sz w:val="24"/>
                <w:szCs w:val="24"/>
              </w:rPr>
              <w:t>)</w:t>
            </w:r>
            <w:r w:rsidR="00206282">
              <w:rPr>
                <w:rFonts w:ascii="Times New Roman" w:hAnsi="Times New Roman" w:cs="Times New Roman"/>
                <w:sz w:val="24"/>
                <w:szCs w:val="24"/>
              </w:rPr>
              <w:t xml:space="preserve">. </w:t>
            </w:r>
            <w:r w:rsidR="004D32EE">
              <w:rPr>
                <w:rFonts w:ascii="Times New Roman" w:hAnsi="Times New Roman" w:cs="Times New Roman"/>
                <w:sz w:val="24"/>
                <w:szCs w:val="24"/>
              </w:rPr>
              <w:t xml:space="preserve"> </w:t>
            </w:r>
            <w:r w:rsidR="00CF53C3">
              <w:rPr>
                <w:rFonts w:ascii="Times New Roman" w:hAnsi="Times New Roman" w:cs="Times New Roman"/>
                <w:sz w:val="24"/>
                <w:szCs w:val="24"/>
              </w:rPr>
              <w:t>( saskaņošana</w:t>
            </w:r>
            <w:r w:rsidR="00FF0C48">
              <w:rPr>
                <w:rFonts w:ascii="Times New Roman" w:hAnsi="Times New Roman" w:cs="Times New Roman"/>
                <w:sz w:val="24"/>
                <w:szCs w:val="24"/>
              </w:rPr>
              <w:t>s procesā ar</w:t>
            </w:r>
            <w:r w:rsidR="00CF53C3">
              <w:rPr>
                <w:rFonts w:ascii="Times New Roman" w:hAnsi="Times New Roman" w:cs="Times New Roman"/>
                <w:sz w:val="24"/>
                <w:szCs w:val="24"/>
              </w:rPr>
              <w:t xml:space="preserve"> FM un Tieslietu ministrijā</w:t>
            </w:r>
            <w:r>
              <w:rPr>
                <w:rFonts w:ascii="Times New Roman" w:hAnsi="Times New Roman" w:cs="Times New Roman"/>
                <w:sz w:val="24"/>
                <w:szCs w:val="24"/>
              </w:rPr>
              <w:t xml:space="preserve"> (turpmāk</w:t>
            </w:r>
            <w:r w:rsidR="00C7674F">
              <w:rPr>
                <w:rFonts w:ascii="Times New Roman" w:hAnsi="Times New Roman" w:cs="Times New Roman"/>
                <w:sz w:val="24"/>
                <w:szCs w:val="24"/>
              </w:rPr>
              <w:t xml:space="preserve"> - TM</w:t>
            </w:r>
            <w:r w:rsidR="00CF53C3">
              <w:rPr>
                <w:rFonts w:ascii="Times New Roman" w:hAnsi="Times New Roman" w:cs="Times New Roman"/>
                <w:sz w:val="24"/>
                <w:szCs w:val="24"/>
              </w:rPr>
              <w:t xml:space="preserve"> )</w:t>
            </w:r>
            <w:r w:rsidR="00A80477">
              <w:rPr>
                <w:rFonts w:ascii="Times New Roman" w:hAnsi="Times New Roman" w:cs="Times New Roman"/>
                <w:sz w:val="24"/>
                <w:szCs w:val="24"/>
              </w:rPr>
              <w:t>.</w:t>
            </w:r>
          </w:p>
          <w:p w14:paraId="5D56EC61" w14:textId="77777777" w:rsidR="00C7674F" w:rsidRDefault="00C7674F" w:rsidP="00A80477">
            <w:pPr>
              <w:spacing w:after="0" w:line="240" w:lineRule="auto"/>
              <w:jc w:val="both"/>
              <w:rPr>
                <w:rFonts w:ascii="Times New Roman" w:hAnsi="Times New Roman" w:cs="Times New Roman"/>
                <w:sz w:val="24"/>
                <w:szCs w:val="24"/>
              </w:rPr>
            </w:pPr>
          </w:p>
          <w:p w14:paraId="60FBFCF8" w14:textId="32EC9A95" w:rsidR="00A80477" w:rsidRDefault="00A80477" w:rsidP="00A80477">
            <w:pPr>
              <w:spacing w:after="0" w:line="240" w:lineRule="auto"/>
              <w:jc w:val="both"/>
              <w:rPr>
                <w:rFonts w:ascii="Times New Roman" w:hAnsi="Times New Roman" w:cs="Times New Roman"/>
                <w:bCs/>
                <w:sz w:val="24"/>
                <w:szCs w:val="24"/>
              </w:rPr>
            </w:pPr>
            <w:r>
              <w:rPr>
                <w:rFonts w:ascii="Times New Roman" w:eastAsia="Times New Roman" w:hAnsi="Times New Roman" w:cs="Times New Roman"/>
                <w:iCs/>
                <w:sz w:val="24"/>
                <w:szCs w:val="24"/>
                <w:lang w:eastAsia="lv-LV"/>
              </w:rPr>
              <w:t xml:space="preserve">MK noteikumu projektu MK nepieciešams izskatīt pirms (vai vienlaikus) </w:t>
            </w:r>
            <w:r w:rsidRPr="00897141">
              <w:rPr>
                <w:rFonts w:ascii="Times New Roman" w:hAnsi="Times New Roman" w:cs="Times New Roman"/>
                <w:bCs/>
                <w:sz w:val="24"/>
                <w:szCs w:val="24"/>
              </w:rPr>
              <w:t>MK noteikumu Nr.</w:t>
            </w:r>
            <w:r>
              <w:rPr>
                <w:rFonts w:ascii="Times New Roman" w:hAnsi="Times New Roman" w:cs="Times New Roman"/>
                <w:bCs/>
                <w:sz w:val="24"/>
                <w:szCs w:val="24"/>
              </w:rPr>
              <w:t xml:space="preserve"> 835 </w:t>
            </w:r>
            <w:r w:rsidRPr="00897141">
              <w:rPr>
                <w:rFonts w:ascii="Times New Roman" w:hAnsi="Times New Roman" w:cs="Times New Roman"/>
                <w:bCs/>
                <w:sz w:val="24"/>
                <w:szCs w:val="24"/>
              </w:rPr>
              <w:t>grozījum</w:t>
            </w:r>
            <w:r>
              <w:rPr>
                <w:rFonts w:ascii="Times New Roman" w:hAnsi="Times New Roman" w:cs="Times New Roman"/>
                <w:bCs/>
                <w:sz w:val="24"/>
                <w:szCs w:val="24"/>
              </w:rPr>
              <w:t>u</w:t>
            </w:r>
            <w:r w:rsidRPr="00897141">
              <w:rPr>
                <w:rFonts w:ascii="Times New Roman" w:hAnsi="Times New Roman" w:cs="Times New Roman"/>
                <w:bCs/>
                <w:sz w:val="24"/>
                <w:szCs w:val="24"/>
              </w:rPr>
              <w:t xml:space="preserve"> projekt</w:t>
            </w:r>
            <w:r>
              <w:rPr>
                <w:rFonts w:ascii="Times New Roman" w:hAnsi="Times New Roman" w:cs="Times New Roman"/>
                <w:bCs/>
                <w:sz w:val="24"/>
                <w:szCs w:val="24"/>
              </w:rPr>
              <w:t>a izskatīšanas MK.</w:t>
            </w:r>
          </w:p>
          <w:p w14:paraId="188F0BFC" w14:textId="72F759D7" w:rsidR="002A7AAB" w:rsidRDefault="002A7AAB" w:rsidP="002A7AAB">
            <w:pPr>
              <w:spacing w:after="0" w:line="240" w:lineRule="auto"/>
              <w:jc w:val="both"/>
              <w:rPr>
                <w:rFonts w:ascii="Times New Roman" w:hAnsi="Times New Roman"/>
                <w:sz w:val="24"/>
                <w:szCs w:val="28"/>
              </w:rPr>
            </w:pPr>
            <w:r>
              <w:rPr>
                <w:rFonts w:ascii="Times New Roman" w:hAnsi="Times New Roman"/>
                <w:sz w:val="24"/>
                <w:szCs w:val="28"/>
              </w:rPr>
              <w:t xml:space="preserve">2) </w:t>
            </w:r>
            <w:r w:rsidRPr="00E902E8">
              <w:rPr>
                <w:rFonts w:ascii="Times New Roman" w:hAnsi="Times New Roman"/>
                <w:sz w:val="24"/>
                <w:szCs w:val="28"/>
              </w:rPr>
              <w:t>Ministru kabineta noteikumu</w:t>
            </w:r>
            <w:r>
              <w:rPr>
                <w:rFonts w:ascii="Times New Roman" w:hAnsi="Times New Roman"/>
                <w:sz w:val="24"/>
                <w:szCs w:val="28"/>
              </w:rPr>
              <w:t xml:space="preserve"> projekts</w:t>
            </w:r>
            <w:r w:rsidRPr="00E902E8">
              <w:rPr>
                <w:rFonts w:ascii="Times New Roman" w:hAnsi="Times New Roman"/>
                <w:sz w:val="24"/>
                <w:szCs w:val="28"/>
              </w:rPr>
              <w:t xml:space="preserve"> “Grozījumi Ministru kabineta 2016. gada 1. marta noteikumos Nr. 127 “Darbības programmas “Izaugsme un nodarbinātība” 7.3.1. specifiskā atbalsta mērķa “Uzlabot darba drošību, it īpaši bīstamo nozaru uzņēmumos” īstenošanas noteikumi””</w:t>
            </w:r>
            <w:r>
              <w:rPr>
                <w:rFonts w:ascii="Times New Roman" w:hAnsi="Times New Roman"/>
                <w:sz w:val="24"/>
                <w:szCs w:val="28"/>
              </w:rPr>
              <w:t xml:space="preserve"> (saskaņošanas procesā ar FM un TM</w:t>
            </w:r>
            <w:r w:rsidR="00C7674F">
              <w:rPr>
                <w:rFonts w:ascii="Times New Roman" w:hAnsi="Times New Roman"/>
                <w:sz w:val="24"/>
                <w:szCs w:val="28"/>
              </w:rPr>
              <w:t>)</w:t>
            </w:r>
            <w:r>
              <w:rPr>
                <w:rFonts w:ascii="Times New Roman" w:hAnsi="Times New Roman"/>
                <w:sz w:val="24"/>
                <w:szCs w:val="28"/>
              </w:rPr>
              <w:t>.</w:t>
            </w:r>
          </w:p>
          <w:p w14:paraId="3183CBC6" w14:textId="47DFC91F" w:rsidR="001C6796" w:rsidRPr="001C6796" w:rsidRDefault="001C6796" w:rsidP="001C6796">
            <w:pPr>
              <w:spacing w:after="0" w:line="240" w:lineRule="auto"/>
              <w:jc w:val="both"/>
              <w:rPr>
                <w:rFonts w:ascii="Times New Roman" w:hAnsi="Times New Roman" w:cs="Times New Roman"/>
                <w:sz w:val="24"/>
                <w:szCs w:val="24"/>
              </w:rPr>
            </w:pPr>
          </w:p>
          <w:p w14:paraId="6EF58E2B" w14:textId="253A90B6" w:rsidR="00F12837" w:rsidRPr="00E03BE7" w:rsidRDefault="00F12837" w:rsidP="009935D8">
            <w:pPr>
              <w:spacing w:after="0" w:line="240" w:lineRule="auto"/>
              <w:jc w:val="both"/>
              <w:rPr>
                <w:rFonts w:ascii="Times New Roman" w:eastAsia="Times New Roman" w:hAnsi="Times New Roman" w:cs="Times New Roman"/>
                <w:iCs/>
                <w:sz w:val="24"/>
                <w:szCs w:val="24"/>
                <w:lang w:eastAsia="lv-LV"/>
              </w:rPr>
            </w:pPr>
          </w:p>
        </w:tc>
      </w:tr>
      <w:tr w:rsidR="00F12837" w:rsidRPr="00E03BE7" w14:paraId="73D4BE4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2DF2C36B"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14:paraId="553FB331"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2955" w:type="pct"/>
            <w:tcBorders>
              <w:top w:val="outset" w:sz="6" w:space="0" w:color="auto"/>
              <w:left w:val="outset" w:sz="6" w:space="0" w:color="auto"/>
              <w:bottom w:val="outset" w:sz="6" w:space="0" w:color="auto"/>
              <w:right w:val="outset" w:sz="6" w:space="0" w:color="auto"/>
            </w:tcBorders>
            <w:hideMark/>
          </w:tcPr>
          <w:p w14:paraId="07CA380B" w14:textId="00F4B826"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w:t>
            </w:r>
            <w:r w:rsidR="00AE209E">
              <w:rPr>
                <w:rFonts w:ascii="Times New Roman" w:eastAsia="Times New Roman" w:hAnsi="Times New Roman" w:cs="Times New Roman"/>
                <w:iCs/>
                <w:sz w:val="24"/>
                <w:szCs w:val="24"/>
                <w:lang w:eastAsia="lv-LV"/>
              </w:rPr>
              <w:t>M</w:t>
            </w:r>
            <w:r>
              <w:rPr>
                <w:rFonts w:ascii="Times New Roman" w:eastAsia="Times New Roman" w:hAnsi="Times New Roman" w:cs="Times New Roman"/>
                <w:iCs/>
                <w:sz w:val="24"/>
                <w:szCs w:val="24"/>
                <w:lang w:eastAsia="lv-LV"/>
              </w:rPr>
              <w:t>.</w:t>
            </w:r>
          </w:p>
        </w:tc>
      </w:tr>
      <w:tr w:rsidR="00F12837" w:rsidRPr="00E03BE7" w14:paraId="63B72778" w14:textId="77777777" w:rsidTr="003D7742">
        <w:trPr>
          <w:tblCellSpacing w:w="15" w:type="dxa"/>
        </w:trPr>
        <w:tc>
          <w:tcPr>
            <w:tcW w:w="309" w:type="pct"/>
            <w:tcBorders>
              <w:top w:val="outset" w:sz="6" w:space="0" w:color="auto"/>
              <w:left w:val="outset" w:sz="6" w:space="0" w:color="auto"/>
              <w:bottom w:val="outset" w:sz="6" w:space="0" w:color="auto"/>
              <w:right w:val="outset" w:sz="6" w:space="0" w:color="auto"/>
            </w:tcBorders>
            <w:hideMark/>
          </w:tcPr>
          <w:p w14:paraId="4394CA84"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14:paraId="3E29F542" w14:textId="77777777"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2955" w:type="pct"/>
            <w:tcBorders>
              <w:top w:val="outset" w:sz="6" w:space="0" w:color="auto"/>
              <w:left w:val="outset" w:sz="6" w:space="0" w:color="auto"/>
              <w:bottom w:val="outset" w:sz="6" w:space="0" w:color="auto"/>
              <w:right w:val="outset" w:sz="6" w:space="0" w:color="auto"/>
            </w:tcBorders>
            <w:hideMark/>
          </w:tcPr>
          <w:p w14:paraId="6AB2AD81" w14:textId="15C4E3E1" w:rsidR="00F12837" w:rsidRPr="00E03BE7" w:rsidRDefault="00F12837" w:rsidP="009245C8">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A01CF7">
              <w:rPr>
                <w:rFonts w:ascii="Times New Roman" w:eastAsia="Times New Roman" w:hAnsi="Times New Roman" w:cs="Times New Roman"/>
                <w:iCs/>
                <w:sz w:val="24"/>
                <w:szCs w:val="24"/>
                <w:lang w:eastAsia="lv-LV"/>
              </w:rPr>
              <w:t>.</w:t>
            </w:r>
          </w:p>
        </w:tc>
      </w:tr>
    </w:tbl>
    <w:p w14:paraId="5718DF5B" w14:textId="77777777" w:rsidR="003D7742" w:rsidRDefault="003D7742"/>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1621"/>
        <w:gridCol w:w="567"/>
        <w:gridCol w:w="1478"/>
        <w:gridCol w:w="2026"/>
        <w:gridCol w:w="3047"/>
      </w:tblGrid>
      <w:tr w:rsidR="004238B4" w:rsidRPr="00184514" w14:paraId="26783E43"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FBA3B0C" w14:textId="02E850E2" w:rsidR="004238B4" w:rsidRPr="00683A9D" w:rsidRDefault="00E5323B" w:rsidP="009245C8">
            <w:pPr>
              <w:spacing w:after="0" w:line="240" w:lineRule="auto"/>
              <w:rPr>
                <w:rFonts w:ascii="Times New Roman" w:eastAsia="Times New Roman" w:hAnsi="Times New Roman" w:cs="Times New Roman"/>
                <w:b/>
                <w:bCs/>
                <w:iCs/>
                <w:sz w:val="24"/>
                <w:szCs w:val="24"/>
                <w:highlight w:val="yellow"/>
                <w:lang w:eastAsia="lv-LV"/>
              </w:rPr>
            </w:pPr>
            <w:r w:rsidRPr="006A1B0C">
              <w:rPr>
                <w:rFonts w:ascii="Times New Roman" w:eastAsia="Times New Roman" w:hAnsi="Times New Roman" w:cs="Times New Roman"/>
                <w:iCs/>
                <w:sz w:val="24"/>
                <w:szCs w:val="24"/>
                <w:lang w:eastAsia="lv-LV"/>
              </w:rPr>
              <w:t xml:space="preserve">  </w:t>
            </w:r>
            <w:r w:rsidR="004238B4" w:rsidRPr="00BE531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238B4" w:rsidRPr="00184514" w14:paraId="6DAFC22E" w14:textId="77777777" w:rsidTr="00EB2AC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DF95067"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1.</w:t>
            </w:r>
          </w:p>
        </w:tc>
        <w:tc>
          <w:tcPr>
            <w:tcW w:w="1196" w:type="pct"/>
            <w:gridSpan w:val="2"/>
            <w:tcBorders>
              <w:top w:val="outset" w:sz="6" w:space="0" w:color="auto"/>
              <w:left w:val="outset" w:sz="6" w:space="0" w:color="auto"/>
              <w:bottom w:val="outset" w:sz="6" w:space="0" w:color="auto"/>
              <w:right w:val="outset" w:sz="6" w:space="0" w:color="auto"/>
            </w:tcBorders>
            <w:hideMark/>
          </w:tcPr>
          <w:p w14:paraId="108E64E0"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Saistības pret Eiropas Savienību</w:t>
            </w:r>
          </w:p>
        </w:tc>
        <w:tc>
          <w:tcPr>
            <w:tcW w:w="3587" w:type="pct"/>
            <w:gridSpan w:val="3"/>
            <w:tcBorders>
              <w:top w:val="outset" w:sz="6" w:space="0" w:color="auto"/>
              <w:left w:val="outset" w:sz="6" w:space="0" w:color="auto"/>
              <w:bottom w:val="outset" w:sz="6" w:space="0" w:color="auto"/>
              <w:right w:val="outset" w:sz="6" w:space="0" w:color="auto"/>
            </w:tcBorders>
            <w:hideMark/>
          </w:tcPr>
          <w:p w14:paraId="2E9B4F2E" w14:textId="241B053E" w:rsidR="00097A04" w:rsidRPr="00234B45" w:rsidRDefault="004D32EE" w:rsidP="00097A04">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MK n</w:t>
            </w:r>
            <w:r w:rsidRPr="00234B45">
              <w:rPr>
                <w:rFonts w:ascii="Times New Roman" w:hAnsi="Times New Roman" w:cs="Times New Roman"/>
                <w:sz w:val="24"/>
                <w:szCs w:val="24"/>
              </w:rPr>
              <w:t xml:space="preserve">oteikumu </w:t>
            </w:r>
            <w:r w:rsidR="004238B4" w:rsidRPr="00234B45">
              <w:rPr>
                <w:rFonts w:ascii="Times New Roman" w:hAnsi="Times New Roman" w:cs="Times New Roman"/>
                <w:sz w:val="24"/>
                <w:szCs w:val="24"/>
              </w:rPr>
              <w:t>projekts paredz</w:t>
            </w:r>
            <w:r w:rsidR="007C7861" w:rsidRPr="00234B45">
              <w:rPr>
                <w:rFonts w:ascii="Times New Roman" w:hAnsi="Times New Roman" w:cs="Times New Roman"/>
                <w:sz w:val="24"/>
                <w:szCs w:val="24"/>
              </w:rPr>
              <w:t>:</w:t>
            </w:r>
          </w:p>
          <w:p w14:paraId="54ECFB06" w14:textId="47492C46" w:rsidR="00097A04" w:rsidRPr="00234B45" w:rsidRDefault="007C7861" w:rsidP="00097A04">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t xml:space="preserve">1) </w:t>
            </w:r>
            <w:r w:rsidR="00097A04" w:rsidRPr="00234B45">
              <w:rPr>
                <w:rFonts w:ascii="Times New Roman" w:hAnsi="Times New Roman" w:cs="Times New Roman"/>
                <w:sz w:val="24"/>
                <w:szCs w:val="24"/>
                <w:lang w:eastAsia="lv-LV"/>
              </w:rPr>
              <w:t xml:space="preserve">vienam vienotam uzņēmumam, kas darbojas lauksaimniecības nozarē piešķiramā </w:t>
            </w:r>
            <w:proofErr w:type="spellStart"/>
            <w:r w:rsidR="00097A04" w:rsidRPr="00234B45">
              <w:rPr>
                <w:rFonts w:ascii="Times New Roman" w:hAnsi="Times New Roman" w:cs="Times New Roman"/>
                <w:i/>
                <w:sz w:val="24"/>
                <w:szCs w:val="24"/>
                <w:lang w:eastAsia="lv-LV"/>
              </w:rPr>
              <w:t>de</w:t>
            </w:r>
            <w:proofErr w:type="spellEnd"/>
            <w:r w:rsidR="00097A04" w:rsidRPr="00234B45">
              <w:rPr>
                <w:rFonts w:ascii="Times New Roman" w:hAnsi="Times New Roman" w:cs="Times New Roman"/>
                <w:i/>
                <w:sz w:val="24"/>
                <w:szCs w:val="24"/>
                <w:lang w:eastAsia="lv-LV"/>
              </w:rPr>
              <w:t xml:space="preserve"> </w:t>
            </w:r>
            <w:proofErr w:type="spellStart"/>
            <w:r w:rsidR="00097A04" w:rsidRPr="00234B45">
              <w:rPr>
                <w:rFonts w:ascii="Times New Roman" w:hAnsi="Times New Roman" w:cs="Times New Roman"/>
                <w:i/>
                <w:sz w:val="24"/>
                <w:szCs w:val="24"/>
                <w:lang w:eastAsia="lv-LV"/>
              </w:rPr>
              <w:t>minimis</w:t>
            </w:r>
            <w:proofErr w:type="spellEnd"/>
            <w:r w:rsidR="00097A04" w:rsidRPr="00234B45">
              <w:rPr>
                <w:rFonts w:ascii="Times New Roman" w:hAnsi="Times New Roman" w:cs="Times New Roman"/>
                <w:sz w:val="24"/>
                <w:szCs w:val="24"/>
                <w:lang w:eastAsia="lv-LV"/>
              </w:rPr>
              <w:t xml:space="preserve"> atbalsta kopējā summa jebkurā trīs fiskālo gadu periodā nepārsniedz 25 000 </w:t>
            </w:r>
            <w:proofErr w:type="spellStart"/>
            <w:r w:rsidR="00097A04" w:rsidRPr="00234B45">
              <w:rPr>
                <w:rFonts w:ascii="Times New Roman" w:hAnsi="Times New Roman" w:cs="Times New Roman"/>
                <w:i/>
                <w:sz w:val="24"/>
                <w:szCs w:val="24"/>
                <w:lang w:eastAsia="lv-LV"/>
              </w:rPr>
              <w:t>euro</w:t>
            </w:r>
            <w:proofErr w:type="spellEnd"/>
            <w:r w:rsidR="00097A04" w:rsidRPr="00234B45">
              <w:rPr>
                <w:rFonts w:ascii="Times New Roman" w:hAnsi="Times New Roman" w:cs="Times New Roman"/>
                <w:sz w:val="24"/>
                <w:szCs w:val="24"/>
                <w:lang w:eastAsia="lv-LV"/>
              </w:rPr>
              <w:t xml:space="preserve"> saskaņa ar Komisijas regulas Nr. 1408/2013 3. panta 3.a punktu (Komisijas regulas Nr. 1408/2013 3. pants grozīts ar Komisijas regulu Nr. 2019/316);</w:t>
            </w:r>
          </w:p>
          <w:p w14:paraId="0B800707" w14:textId="77777777" w:rsidR="00097A04" w:rsidRPr="00234B45" w:rsidRDefault="00E85610" w:rsidP="00097A04">
            <w:pPr>
              <w:spacing w:after="0" w:line="240" w:lineRule="auto"/>
              <w:ind w:right="113"/>
              <w:jc w:val="both"/>
              <w:rPr>
                <w:rFonts w:ascii="Times New Roman" w:hAnsi="Times New Roman" w:cs="Times New Roman"/>
                <w:sz w:val="24"/>
                <w:szCs w:val="24"/>
                <w:lang w:eastAsia="lv-LV"/>
              </w:rPr>
            </w:pPr>
            <w:r w:rsidRPr="00234B45">
              <w:rPr>
                <w:rFonts w:ascii="Times New Roman" w:hAnsi="Times New Roman" w:cs="Times New Roman"/>
                <w:sz w:val="24"/>
                <w:szCs w:val="24"/>
              </w:rPr>
              <w:t>2)</w:t>
            </w:r>
            <w:r w:rsidR="00097A04" w:rsidRPr="00234B45">
              <w:rPr>
                <w:rFonts w:ascii="Times New Roman" w:hAnsi="Times New Roman" w:cs="Times New Roman"/>
                <w:sz w:val="24"/>
                <w:szCs w:val="24"/>
                <w:lang w:eastAsia="lv-LV"/>
              </w:rPr>
              <w:t xml:space="preserve"> lēmumu par </w:t>
            </w:r>
            <w:proofErr w:type="spellStart"/>
            <w:r w:rsidR="00097A04" w:rsidRPr="00234B45">
              <w:rPr>
                <w:rFonts w:ascii="Times New Roman" w:hAnsi="Times New Roman" w:cs="Times New Roman"/>
                <w:i/>
                <w:sz w:val="24"/>
                <w:szCs w:val="24"/>
                <w:lang w:eastAsia="lv-LV"/>
              </w:rPr>
              <w:t>de</w:t>
            </w:r>
            <w:proofErr w:type="spellEnd"/>
            <w:r w:rsidR="00097A04" w:rsidRPr="00234B45">
              <w:rPr>
                <w:rFonts w:ascii="Times New Roman" w:hAnsi="Times New Roman" w:cs="Times New Roman"/>
                <w:i/>
                <w:sz w:val="24"/>
                <w:szCs w:val="24"/>
                <w:lang w:eastAsia="lv-LV"/>
              </w:rPr>
              <w:t xml:space="preserve"> </w:t>
            </w:r>
            <w:proofErr w:type="spellStart"/>
            <w:r w:rsidR="00097A04" w:rsidRPr="00234B45">
              <w:rPr>
                <w:rFonts w:ascii="Times New Roman" w:hAnsi="Times New Roman" w:cs="Times New Roman"/>
                <w:i/>
                <w:sz w:val="24"/>
                <w:szCs w:val="24"/>
                <w:lang w:eastAsia="lv-LV"/>
              </w:rPr>
              <w:t>minimis</w:t>
            </w:r>
            <w:proofErr w:type="spellEnd"/>
            <w:r w:rsidR="00097A04" w:rsidRPr="00234B45">
              <w:rPr>
                <w:rFonts w:ascii="Times New Roman" w:hAnsi="Times New Roman" w:cs="Times New Roman"/>
                <w:sz w:val="24"/>
                <w:szCs w:val="24"/>
                <w:lang w:eastAsia="lv-LV"/>
              </w:rPr>
              <w:t xml:space="preserve"> atbalsta piešķiršanu var pieņemt līdz regulu darbības beigām saskaņā ar Komisijas regulas Nr. 1408/2013</w:t>
            </w:r>
            <w:r w:rsidR="00097A04" w:rsidRPr="00234B45">
              <w:rPr>
                <w:sz w:val="24"/>
                <w:szCs w:val="24"/>
              </w:rPr>
              <w:t xml:space="preserve"> </w:t>
            </w:r>
            <w:r w:rsidR="00097A04" w:rsidRPr="00234B45">
              <w:rPr>
                <w:rFonts w:ascii="Times New Roman" w:hAnsi="Times New Roman" w:cs="Times New Roman"/>
                <w:sz w:val="24"/>
                <w:szCs w:val="24"/>
                <w:lang w:eastAsia="lv-LV"/>
              </w:rPr>
              <w:t>7. panta 4. punktu un 8. pantu (Komisijas regulas Nr. 1408/2013 8. pants grozīts ar Komisijas regulu Nr. 2019/316), saskaņā ar Komisijas regulas Nr.1407/2013 7. panta 4. punktu un 8. pantu, saskaņā ar Komisijas regulas Nr.717/2014 7. panta 4. punktu un 8. pantu;</w:t>
            </w:r>
          </w:p>
          <w:p w14:paraId="5B92AAC0" w14:textId="37C8F8AC" w:rsidR="00E85610" w:rsidRPr="00234B45" w:rsidRDefault="00097A04" w:rsidP="00097A04">
            <w:pPr>
              <w:spacing w:after="0" w:line="240" w:lineRule="auto"/>
              <w:ind w:right="113"/>
              <w:jc w:val="both"/>
              <w:rPr>
                <w:rFonts w:ascii="Times New Roman" w:hAnsi="Times New Roman" w:cs="Times New Roman"/>
                <w:sz w:val="24"/>
                <w:szCs w:val="24"/>
              </w:rPr>
            </w:pPr>
            <w:r w:rsidRPr="00DB36A4">
              <w:rPr>
                <w:rFonts w:ascii="Times New Roman" w:hAnsi="Times New Roman" w:cs="Times New Roman"/>
                <w:sz w:val="24"/>
                <w:szCs w:val="24"/>
                <w:lang w:eastAsia="lv-LV"/>
              </w:rPr>
              <w:t xml:space="preserve">3) </w:t>
            </w:r>
            <w:r w:rsidR="00A01CF7">
              <w:rPr>
                <w:rFonts w:ascii="Times New Roman" w:hAnsi="Times New Roman" w:cs="Times New Roman"/>
                <w:sz w:val="24"/>
                <w:szCs w:val="24"/>
              </w:rPr>
              <w:t>j</w:t>
            </w:r>
            <w:r w:rsidRPr="00DB36A4">
              <w:rPr>
                <w:rFonts w:ascii="Times New Roman" w:hAnsi="Times New Roman" w:cs="Times New Roman"/>
                <w:sz w:val="24"/>
                <w:szCs w:val="24"/>
              </w:rPr>
              <w:t>a</w:t>
            </w:r>
            <w:r w:rsidR="004E5050">
              <w:rPr>
                <w:rFonts w:ascii="Times New Roman" w:hAnsi="Times New Roman" w:cs="Times New Roman"/>
                <w:sz w:val="24"/>
                <w:szCs w:val="24"/>
              </w:rPr>
              <w:t xml:space="preserve"> ir </w:t>
            </w:r>
            <w:r w:rsidRPr="00DB36A4">
              <w:rPr>
                <w:rFonts w:ascii="Times New Roman" w:hAnsi="Times New Roman" w:cs="Times New Roman"/>
                <w:sz w:val="24"/>
                <w:szCs w:val="24"/>
              </w:rPr>
              <w:t>pārkāp</w:t>
            </w:r>
            <w:r w:rsidR="004E5050">
              <w:rPr>
                <w:rFonts w:ascii="Times New Roman" w:hAnsi="Times New Roman" w:cs="Times New Roman"/>
                <w:sz w:val="24"/>
                <w:szCs w:val="24"/>
              </w:rPr>
              <w:t>tas</w:t>
            </w:r>
            <w:r w:rsidRPr="00DB36A4">
              <w:rPr>
                <w:rFonts w:ascii="Times New Roman" w:hAnsi="Times New Roman" w:cs="Times New Roman"/>
                <w:sz w:val="24"/>
                <w:szCs w:val="24"/>
              </w:rPr>
              <w:t xml:space="preserve"> Komisijas regulas Nr.1407/2013, Komisijas regulas Nr.717/2014 vai Komisijas regulas Nr.1408/2013 prasības, atbalsta saņēmējam ir pienākums atmaksāt finansējuma saņēmējam visu </w:t>
            </w:r>
            <w:r w:rsidR="00DB36A4" w:rsidRPr="00DB36A4">
              <w:rPr>
                <w:rFonts w:ascii="Times New Roman" w:hAnsi="Times New Roman" w:cs="Times New Roman"/>
                <w:sz w:val="24"/>
                <w:szCs w:val="24"/>
              </w:rPr>
              <w:t xml:space="preserve">7.3.2. SAM </w:t>
            </w:r>
            <w:r w:rsidRPr="00DB36A4">
              <w:rPr>
                <w:rFonts w:ascii="Times New Roman" w:hAnsi="Times New Roman" w:cs="Times New Roman"/>
                <w:sz w:val="24"/>
                <w:szCs w:val="24"/>
              </w:rPr>
              <w:t xml:space="preserve">projekta ietvaros saņemto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atbalstu, kas piešķirts saskaņā ar attiecīgo regulu, kopā ar procentiem, ko publicē Eiropas Komisija saskaņā ar Komisijas </w:t>
            </w:r>
            <w:proofErr w:type="gramStart"/>
            <w:r w:rsidRPr="00DB36A4">
              <w:rPr>
                <w:rFonts w:ascii="Times New Roman" w:hAnsi="Times New Roman" w:cs="Times New Roman"/>
                <w:sz w:val="24"/>
                <w:szCs w:val="24"/>
              </w:rPr>
              <w:t>2004.gada</w:t>
            </w:r>
            <w:proofErr w:type="gramEnd"/>
            <w:r w:rsidRPr="00DB36A4">
              <w:rPr>
                <w:rFonts w:ascii="Times New Roman" w:hAnsi="Times New Roman" w:cs="Times New Roman"/>
                <w:sz w:val="24"/>
                <w:szCs w:val="24"/>
              </w:rPr>
              <w:t xml:space="preserve"> 21.aprīļa regulas (EK) Nr.794/2004, ar ko īsteno Padomes Regulu (ES) 2015/1589, ar ko nosaka sīki izstrādātus noteikumus Līguma par Eiropas Savienības darbību 108.panta piemērošanai, 10.pantu, tiem pieskaitot 100 bāzes punktus, no </w:t>
            </w:r>
            <w:r w:rsidRPr="00DB36A4">
              <w:rPr>
                <w:rFonts w:ascii="Times New Roman" w:hAnsi="Times New Roman" w:cs="Times New Roman"/>
                <w:sz w:val="24"/>
                <w:szCs w:val="24"/>
              </w:rPr>
              <w:lastRenderedPageBreak/>
              <w:t xml:space="preserve">dienas, kad </w:t>
            </w:r>
            <w:proofErr w:type="spellStart"/>
            <w:r w:rsidRPr="00DB36A4">
              <w:rPr>
                <w:rFonts w:ascii="Times New Roman" w:hAnsi="Times New Roman" w:cs="Times New Roman"/>
                <w:i/>
                <w:iCs/>
                <w:sz w:val="24"/>
                <w:szCs w:val="24"/>
              </w:rPr>
              <w:t>de</w:t>
            </w:r>
            <w:proofErr w:type="spellEnd"/>
            <w:r w:rsidRPr="00DB36A4">
              <w:rPr>
                <w:rFonts w:ascii="Times New Roman" w:hAnsi="Times New Roman" w:cs="Times New Roman"/>
                <w:i/>
                <w:iCs/>
                <w:sz w:val="24"/>
                <w:szCs w:val="24"/>
              </w:rPr>
              <w:t xml:space="preserve"> </w:t>
            </w:r>
            <w:proofErr w:type="spellStart"/>
            <w:r w:rsidRPr="00DB36A4">
              <w:rPr>
                <w:rFonts w:ascii="Times New Roman" w:hAnsi="Times New Roman" w:cs="Times New Roman"/>
                <w:i/>
                <w:iCs/>
                <w:sz w:val="24"/>
                <w:szCs w:val="24"/>
              </w:rPr>
              <w:t>minimis</w:t>
            </w:r>
            <w:proofErr w:type="spellEnd"/>
            <w:r w:rsidRPr="00DB36A4">
              <w:rPr>
                <w:rFonts w:ascii="Times New Roman" w:hAnsi="Times New Roman" w:cs="Times New Roman"/>
                <w:sz w:val="24"/>
                <w:szCs w:val="24"/>
              </w:rPr>
              <w:t xml:space="preserve"> atbalsts tika izmaksāts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3D7ED19" w14:textId="452E3F6F" w:rsidR="004238B4" w:rsidRPr="00234B45" w:rsidRDefault="004238B4" w:rsidP="009245C8">
            <w:pPr>
              <w:spacing w:after="0" w:line="240" w:lineRule="auto"/>
              <w:ind w:left="57" w:right="113"/>
              <w:jc w:val="both"/>
              <w:rPr>
                <w:rFonts w:ascii="Times New Roman" w:eastAsia="Times New Roman" w:hAnsi="Times New Roman" w:cs="Times New Roman"/>
                <w:iCs/>
                <w:sz w:val="24"/>
                <w:szCs w:val="24"/>
                <w:highlight w:val="green"/>
                <w:lang w:eastAsia="lv-LV"/>
              </w:rPr>
            </w:pPr>
          </w:p>
        </w:tc>
      </w:tr>
      <w:tr w:rsidR="004238B4" w:rsidRPr="00184514" w14:paraId="3D777D7C" w14:textId="77777777" w:rsidTr="00EB2AC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AB94059"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lastRenderedPageBreak/>
              <w:t>2.</w:t>
            </w:r>
          </w:p>
        </w:tc>
        <w:tc>
          <w:tcPr>
            <w:tcW w:w="1196" w:type="pct"/>
            <w:gridSpan w:val="2"/>
            <w:tcBorders>
              <w:top w:val="outset" w:sz="6" w:space="0" w:color="auto"/>
              <w:left w:val="outset" w:sz="6" w:space="0" w:color="auto"/>
              <w:bottom w:val="outset" w:sz="6" w:space="0" w:color="auto"/>
              <w:right w:val="outset" w:sz="6" w:space="0" w:color="auto"/>
            </w:tcBorders>
            <w:hideMark/>
          </w:tcPr>
          <w:p w14:paraId="7FE63D84"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Citas starptautiskās saistības</w:t>
            </w:r>
          </w:p>
        </w:tc>
        <w:tc>
          <w:tcPr>
            <w:tcW w:w="3587" w:type="pct"/>
            <w:gridSpan w:val="3"/>
            <w:tcBorders>
              <w:top w:val="outset" w:sz="6" w:space="0" w:color="auto"/>
              <w:left w:val="outset" w:sz="6" w:space="0" w:color="auto"/>
              <w:bottom w:val="outset" w:sz="6" w:space="0" w:color="auto"/>
              <w:right w:val="outset" w:sz="6" w:space="0" w:color="auto"/>
            </w:tcBorders>
            <w:hideMark/>
          </w:tcPr>
          <w:p w14:paraId="3ED2F115" w14:textId="3BA4E960" w:rsidR="004238B4" w:rsidRPr="00184514" w:rsidRDefault="004D32EE" w:rsidP="009245C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MK noteikumu </w:t>
            </w:r>
            <w:r w:rsidR="00285971">
              <w:rPr>
                <w:rFonts w:ascii="Times New Roman" w:eastAsia="Times New Roman" w:hAnsi="Times New Roman" w:cs="Times New Roman"/>
                <w:sz w:val="24"/>
                <w:szCs w:val="24"/>
                <w:lang w:eastAsia="lv-LV"/>
              </w:rPr>
              <w:t>p</w:t>
            </w:r>
            <w:r w:rsidR="004238B4" w:rsidRPr="00184514">
              <w:rPr>
                <w:rFonts w:ascii="Times New Roman" w:eastAsia="Times New Roman" w:hAnsi="Times New Roman" w:cs="Times New Roman"/>
                <w:sz w:val="24"/>
                <w:szCs w:val="24"/>
                <w:lang w:eastAsia="lv-LV"/>
              </w:rPr>
              <w:t>rojekts šo jomu neskar</w:t>
            </w:r>
            <w:r w:rsidR="00A01CF7">
              <w:rPr>
                <w:rFonts w:ascii="Times New Roman" w:eastAsia="Times New Roman" w:hAnsi="Times New Roman" w:cs="Times New Roman"/>
                <w:sz w:val="24"/>
                <w:szCs w:val="24"/>
                <w:lang w:eastAsia="lv-LV"/>
              </w:rPr>
              <w:t>.</w:t>
            </w:r>
          </w:p>
        </w:tc>
      </w:tr>
      <w:tr w:rsidR="004238B4" w:rsidRPr="00184514" w14:paraId="45CA02DE" w14:textId="77777777" w:rsidTr="00EB2AC1">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15C322"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3.</w:t>
            </w:r>
          </w:p>
        </w:tc>
        <w:tc>
          <w:tcPr>
            <w:tcW w:w="1196" w:type="pct"/>
            <w:gridSpan w:val="2"/>
            <w:tcBorders>
              <w:top w:val="outset" w:sz="6" w:space="0" w:color="auto"/>
              <w:left w:val="outset" w:sz="6" w:space="0" w:color="auto"/>
              <w:bottom w:val="outset" w:sz="6" w:space="0" w:color="auto"/>
              <w:right w:val="outset" w:sz="6" w:space="0" w:color="auto"/>
            </w:tcBorders>
            <w:hideMark/>
          </w:tcPr>
          <w:p w14:paraId="59EBB4F5"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587" w:type="pct"/>
            <w:gridSpan w:val="3"/>
            <w:tcBorders>
              <w:top w:val="outset" w:sz="6" w:space="0" w:color="auto"/>
              <w:left w:val="outset" w:sz="6" w:space="0" w:color="auto"/>
              <w:bottom w:val="outset" w:sz="6" w:space="0" w:color="auto"/>
              <w:right w:val="outset" w:sz="6" w:space="0" w:color="auto"/>
            </w:tcBorders>
            <w:hideMark/>
          </w:tcPr>
          <w:p w14:paraId="428A1164" w14:textId="3B9BF2F8"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sz w:val="24"/>
                <w:szCs w:val="24"/>
                <w:lang w:eastAsia="lv-LV"/>
              </w:rPr>
              <w:t>Nav</w:t>
            </w:r>
            <w:r w:rsidR="00A01CF7">
              <w:rPr>
                <w:rFonts w:ascii="Times New Roman" w:eastAsia="Times New Roman" w:hAnsi="Times New Roman" w:cs="Times New Roman"/>
                <w:sz w:val="24"/>
                <w:szCs w:val="24"/>
                <w:lang w:eastAsia="lv-LV"/>
              </w:rPr>
              <w:t>.</w:t>
            </w:r>
          </w:p>
        </w:tc>
      </w:tr>
      <w:tr w:rsidR="004238B4" w:rsidRPr="00184514" w14:paraId="40C32113"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71DCDACF" w14:textId="77777777" w:rsidR="004238B4" w:rsidRPr="00184514" w:rsidRDefault="004238B4" w:rsidP="009245C8">
            <w:pPr>
              <w:spacing w:after="0" w:line="240" w:lineRule="auto"/>
              <w:rPr>
                <w:rFonts w:ascii="Times New Roman" w:eastAsia="Times New Roman" w:hAnsi="Times New Roman" w:cs="Times New Roman"/>
                <w:b/>
                <w:bCs/>
                <w:iCs/>
                <w:sz w:val="24"/>
                <w:szCs w:val="24"/>
                <w:lang w:val="sv-SE" w:eastAsia="lv-LV"/>
              </w:rPr>
            </w:pPr>
            <w:r w:rsidRPr="00C31C8B">
              <w:rPr>
                <w:rFonts w:ascii="Times New Roman" w:eastAsia="Times New Roman" w:hAnsi="Times New Roman" w:cs="Times New Roman"/>
                <w:iCs/>
                <w:color w:val="414142"/>
                <w:sz w:val="24"/>
                <w:szCs w:val="24"/>
                <w:lang w:eastAsia="lv-LV"/>
              </w:rPr>
              <w:t xml:space="preserve">  </w:t>
            </w:r>
            <w:r w:rsidRPr="00184514">
              <w:rPr>
                <w:rFonts w:ascii="Times New Roman" w:eastAsia="Times New Roman" w:hAnsi="Times New Roman" w:cs="Times New Roman"/>
                <w:b/>
                <w:bCs/>
                <w:iCs/>
                <w:sz w:val="24"/>
                <w:szCs w:val="24"/>
                <w:lang w:val="sv-SE" w:eastAsia="lv-LV"/>
              </w:rPr>
              <w:t>1. tabula</w:t>
            </w:r>
            <w:r w:rsidRPr="00184514">
              <w:rPr>
                <w:rFonts w:ascii="Times New Roman" w:eastAsia="Times New Roman" w:hAnsi="Times New Roman" w:cs="Times New Roman"/>
                <w:b/>
                <w:bCs/>
                <w:iCs/>
                <w:sz w:val="24"/>
                <w:szCs w:val="24"/>
                <w:lang w:val="sv-SE" w:eastAsia="lv-LV"/>
              </w:rPr>
              <w:br/>
              <w:t>Tiesību akta projekta atbilstība ES tiesību aktiem</w:t>
            </w:r>
          </w:p>
        </w:tc>
      </w:tr>
      <w:tr w:rsidR="004238B4" w:rsidRPr="00184514" w14:paraId="1F709708"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hideMark/>
          </w:tcPr>
          <w:p w14:paraId="18D8A2B5" w14:textId="77777777" w:rsidR="004238B4" w:rsidRPr="00184514" w:rsidRDefault="004238B4" w:rsidP="009245C8">
            <w:pPr>
              <w:spacing w:after="0" w:line="240" w:lineRule="auto"/>
              <w:rPr>
                <w:rFonts w:ascii="Times New Roman" w:eastAsia="Times New Roman" w:hAnsi="Times New Roman" w:cs="Times New Roman"/>
                <w:iCs/>
                <w:sz w:val="24"/>
                <w:szCs w:val="24"/>
                <w:lang w:val="de-DE" w:eastAsia="lv-LV"/>
              </w:rPr>
            </w:pPr>
            <w:r w:rsidRPr="00184514">
              <w:rPr>
                <w:rFonts w:ascii="Times New Roman" w:eastAsia="Times New Roman" w:hAnsi="Times New Roman" w:cs="Times New Roman"/>
                <w:iCs/>
                <w:sz w:val="24"/>
                <w:szCs w:val="24"/>
                <w:lang w:val="de-DE" w:eastAsia="lv-LV"/>
              </w:rPr>
              <w:t>Attiecīgā ES tiesību akta datums, numurs un nosaukums</w:t>
            </w:r>
          </w:p>
        </w:tc>
        <w:tc>
          <w:tcPr>
            <w:tcW w:w="3907" w:type="pct"/>
            <w:gridSpan w:val="4"/>
            <w:tcBorders>
              <w:top w:val="outset" w:sz="6" w:space="0" w:color="auto"/>
              <w:left w:val="outset" w:sz="6" w:space="0" w:color="auto"/>
              <w:bottom w:val="outset" w:sz="6" w:space="0" w:color="auto"/>
              <w:right w:val="outset" w:sz="6" w:space="0" w:color="auto"/>
            </w:tcBorders>
            <w:hideMark/>
          </w:tcPr>
          <w:p w14:paraId="48978380" w14:textId="08D6F4E5"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B71095">
              <w:rPr>
                <w:rFonts w:ascii="Times New Roman" w:eastAsia="Times New Roman" w:hAnsi="Times New Roman" w:cs="Times New Roman"/>
                <w:iCs/>
                <w:sz w:val="24"/>
                <w:szCs w:val="24"/>
                <w:lang w:eastAsia="lv-LV"/>
              </w:rPr>
              <w:t xml:space="preserve"> Komisijas regula Nr.</w:t>
            </w:r>
            <w:r w:rsidRPr="00B71095">
              <w:rPr>
                <w:rFonts w:ascii="Times New Roman" w:hAnsi="Times New Roman" w:cs="Times New Roman"/>
                <w:sz w:val="24"/>
                <w:szCs w:val="24"/>
              </w:rPr>
              <w:t xml:space="preserve"> 717/2014</w:t>
            </w:r>
            <w:r>
              <w:rPr>
                <w:rFonts w:ascii="Times New Roman" w:hAnsi="Times New Roman" w:cs="Times New Roman"/>
                <w:sz w:val="24"/>
                <w:szCs w:val="24"/>
              </w:rPr>
              <w:t>;</w:t>
            </w:r>
          </w:p>
          <w:p w14:paraId="779CA9E7" w14:textId="227AB3CA"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80686B">
              <w:rPr>
                <w:rFonts w:ascii="Times New Roman" w:eastAsia="PMingLiU" w:hAnsi="Times New Roman" w:cs="Times New Roman"/>
                <w:sz w:val="24"/>
                <w:szCs w:val="24"/>
                <w:lang w:eastAsia="lv-LV"/>
              </w:rPr>
              <w:t>Komisijas regula Nr.794/2004</w:t>
            </w:r>
            <w:r>
              <w:rPr>
                <w:rFonts w:ascii="Times New Roman" w:eastAsia="PMingLiU" w:hAnsi="Times New Roman" w:cs="Times New Roman"/>
                <w:sz w:val="24"/>
                <w:szCs w:val="24"/>
                <w:lang w:eastAsia="lv-LV"/>
              </w:rPr>
              <w:t>;</w:t>
            </w:r>
          </w:p>
          <w:p w14:paraId="502EEC0B" w14:textId="136D2630" w:rsidR="00097A04" w:rsidRDefault="00097A04" w:rsidP="00097A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B71095">
              <w:rPr>
                <w:rFonts w:ascii="Times New Roman" w:eastAsia="Times New Roman" w:hAnsi="Times New Roman" w:cs="Times New Roman"/>
                <w:iCs/>
                <w:sz w:val="24"/>
                <w:szCs w:val="24"/>
                <w:lang w:eastAsia="lv-LV"/>
              </w:rPr>
              <w:t>Komisijas regula Nr.</w:t>
            </w:r>
            <w:r w:rsidRPr="00B71095">
              <w:rPr>
                <w:rFonts w:ascii="Times New Roman" w:hAnsi="Times New Roman" w:cs="Times New Roman"/>
                <w:sz w:val="24"/>
                <w:szCs w:val="24"/>
              </w:rPr>
              <w:t xml:space="preserve"> 1407/2013</w:t>
            </w:r>
            <w:r>
              <w:rPr>
                <w:rFonts w:ascii="Times New Roman" w:hAnsi="Times New Roman" w:cs="Times New Roman"/>
                <w:sz w:val="24"/>
                <w:szCs w:val="24"/>
              </w:rPr>
              <w:t>;</w:t>
            </w:r>
          </w:p>
          <w:p w14:paraId="329BD614" w14:textId="217D02E4" w:rsidR="004238B4" w:rsidRPr="00097A04" w:rsidRDefault="00097A04" w:rsidP="009245C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4) </w:t>
            </w:r>
            <w:r w:rsidRPr="002F517E">
              <w:rPr>
                <w:rFonts w:ascii="Times New Roman" w:eastAsia="Times New Roman" w:hAnsi="Times New Roman" w:cs="Times New Roman"/>
                <w:sz w:val="24"/>
                <w:szCs w:val="24"/>
                <w:lang w:eastAsia="lv-LV"/>
              </w:rPr>
              <w:t xml:space="preserve">Komisijas regula </w:t>
            </w:r>
            <w:r w:rsidRPr="00070417">
              <w:rPr>
                <w:rFonts w:ascii="Times New Roman" w:hAnsi="Times New Roman" w:cs="Times New Roman"/>
                <w:sz w:val="24"/>
                <w:szCs w:val="24"/>
              </w:rPr>
              <w:t>Nr. 1408/2013</w:t>
            </w:r>
            <w:r>
              <w:rPr>
                <w:rFonts w:ascii="Times New Roman" w:hAnsi="Times New Roman" w:cs="Times New Roman"/>
                <w:sz w:val="24"/>
                <w:szCs w:val="24"/>
              </w:rPr>
              <w:t>.</w:t>
            </w:r>
          </w:p>
        </w:tc>
      </w:tr>
      <w:tr w:rsidR="004238B4" w:rsidRPr="00184514" w14:paraId="6E8649F6"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D5ED89C"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A</w:t>
            </w:r>
          </w:p>
        </w:tc>
        <w:tc>
          <w:tcPr>
            <w:tcW w:w="1116" w:type="pct"/>
            <w:gridSpan w:val="2"/>
            <w:tcBorders>
              <w:top w:val="outset" w:sz="6" w:space="0" w:color="auto"/>
              <w:left w:val="outset" w:sz="6" w:space="0" w:color="auto"/>
              <w:bottom w:val="outset" w:sz="6" w:space="0" w:color="auto"/>
              <w:right w:val="outset" w:sz="6" w:space="0" w:color="auto"/>
            </w:tcBorders>
            <w:vAlign w:val="center"/>
            <w:hideMark/>
          </w:tcPr>
          <w:p w14:paraId="7AA8B62E"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B</w:t>
            </w:r>
          </w:p>
        </w:tc>
        <w:tc>
          <w:tcPr>
            <w:tcW w:w="1121" w:type="pct"/>
            <w:tcBorders>
              <w:top w:val="outset" w:sz="6" w:space="0" w:color="auto"/>
              <w:left w:val="outset" w:sz="6" w:space="0" w:color="auto"/>
              <w:bottom w:val="outset" w:sz="6" w:space="0" w:color="auto"/>
              <w:right w:val="outset" w:sz="6" w:space="0" w:color="auto"/>
            </w:tcBorders>
            <w:vAlign w:val="center"/>
            <w:hideMark/>
          </w:tcPr>
          <w:p w14:paraId="3561F6ED"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C</w:t>
            </w:r>
          </w:p>
        </w:tc>
        <w:tc>
          <w:tcPr>
            <w:tcW w:w="1636" w:type="pct"/>
            <w:tcBorders>
              <w:top w:val="outset" w:sz="6" w:space="0" w:color="auto"/>
              <w:left w:val="outset" w:sz="6" w:space="0" w:color="auto"/>
              <w:bottom w:val="outset" w:sz="6" w:space="0" w:color="auto"/>
              <w:right w:val="outset" w:sz="6" w:space="0" w:color="auto"/>
            </w:tcBorders>
            <w:vAlign w:val="center"/>
            <w:hideMark/>
          </w:tcPr>
          <w:p w14:paraId="0A4AB173" w14:textId="77777777" w:rsidR="004238B4" w:rsidRPr="00184514" w:rsidRDefault="004238B4" w:rsidP="009245C8">
            <w:pPr>
              <w:spacing w:after="0" w:line="240" w:lineRule="auto"/>
              <w:rPr>
                <w:rFonts w:ascii="Times New Roman" w:eastAsia="Times New Roman" w:hAnsi="Times New Roman" w:cs="Times New Roman"/>
                <w:iCs/>
                <w:sz w:val="24"/>
                <w:szCs w:val="24"/>
                <w:lang w:val="en-US" w:eastAsia="lv-LV"/>
              </w:rPr>
            </w:pPr>
            <w:r w:rsidRPr="00184514">
              <w:rPr>
                <w:rFonts w:ascii="Times New Roman" w:eastAsia="Times New Roman" w:hAnsi="Times New Roman" w:cs="Times New Roman"/>
                <w:iCs/>
                <w:sz w:val="24"/>
                <w:szCs w:val="24"/>
                <w:lang w:val="en-US" w:eastAsia="lv-LV"/>
              </w:rPr>
              <w:t>D</w:t>
            </w:r>
          </w:p>
        </w:tc>
      </w:tr>
      <w:tr w:rsidR="004238B4" w:rsidRPr="00184514" w14:paraId="6A57DB7C"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hideMark/>
          </w:tcPr>
          <w:p w14:paraId="30D0639F" w14:textId="77777777"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16" w:type="pct"/>
            <w:gridSpan w:val="2"/>
            <w:tcBorders>
              <w:top w:val="outset" w:sz="6" w:space="0" w:color="auto"/>
              <w:left w:val="outset" w:sz="6" w:space="0" w:color="auto"/>
              <w:bottom w:val="outset" w:sz="6" w:space="0" w:color="auto"/>
              <w:right w:val="outset" w:sz="6" w:space="0" w:color="auto"/>
            </w:tcBorders>
            <w:hideMark/>
          </w:tcPr>
          <w:p w14:paraId="458A8AFA" w14:textId="19CEAFDD"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r w:rsidR="00692783">
              <w:rPr>
                <w:rFonts w:ascii="Times New Roman" w:eastAsia="Times New Roman" w:hAnsi="Times New Roman" w:cs="Times New Roman"/>
                <w:sz w:val="24"/>
                <w:szCs w:val="24"/>
                <w:lang w:eastAsia="lv-LV"/>
              </w:rPr>
              <w:t>.</w:t>
            </w:r>
          </w:p>
        </w:tc>
        <w:tc>
          <w:tcPr>
            <w:tcW w:w="1121" w:type="pct"/>
            <w:tcBorders>
              <w:top w:val="outset" w:sz="6" w:space="0" w:color="auto"/>
              <w:left w:val="outset" w:sz="6" w:space="0" w:color="auto"/>
              <w:bottom w:val="outset" w:sz="6" w:space="0" w:color="auto"/>
              <w:right w:val="outset" w:sz="6" w:space="0" w:color="auto"/>
            </w:tcBorders>
            <w:hideMark/>
          </w:tcPr>
          <w:p w14:paraId="6F0265D8"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4A0A052E" w14:textId="77777777" w:rsidR="004238B4" w:rsidRPr="00EE18E4" w:rsidRDefault="004238B4" w:rsidP="009245C8">
            <w:pPr>
              <w:spacing w:before="100" w:beforeAutospacing="1" w:after="100" w:afterAutospacing="1" w:line="293" w:lineRule="atLeast"/>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7D759D55" w14:textId="293D7120"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institūciju, kas ir atbildīga par šo saistību izpildi pilnībā</w:t>
            </w:r>
            <w:r w:rsidR="00692783">
              <w:rPr>
                <w:rFonts w:ascii="Times New Roman" w:eastAsia="Times New Roman" w:hAnsi="Times New Roman" w:cs="Times New Roman"/>
                <w:sz w:val="24"/>
                <w:szCs w:val="24"/>
                <w:lang w:eastAsia="lv-LV"/>
              </w:rPr>
              <w:t>.</w:t>
            </w:r>
          </w:p>
        </w:tc>
        <w:tc>
          <w:tcPr>
            <w:tcW w:w="1636" w:type="pct"/>
            <w:tcBorders>
              <w:top w:val="outset" w:sz="6" w:space="0" w:color="auto"/>
              <w:left w:val="outset" w:sz="6" w:space="0" w:color="auto"/>
              <w:bottom w:val="outset" w:sz="6" w:space="0" w:color="auto"/>
              <w:right w:val="outset" w:sz="6" w:space="0" w:color="auto"/>
            </w:tcBorders>
            <w:hideMark/>
          </w:tcPr>
          <w:p w14:paraId="2421CE1A"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14:paraId="3FEC779D" w14:textId="77777777" w:rsidR="004238B4" w:rsidRPr="00EE18E4" w:rsidRDefault="004238B4" w:rsidP="009245C8">
            <w:pPr>
              <w:spacing w:after="0" w:line="240" w:lineRule="auto"/>
              <w:rPr>
                <w:rFonts w:ascii="Times New Roman" w:eastAsia="Times New Roman" w:hAnsi="Times New Roman" w:cs="Times New Roman"/>
                <w:sz w:val="24"/>
                <w:szCs w:val="24"/>
                <w:lang w:eastAsia="lv-LV"/>
              </w:rPr>
            </w:pPr>
            <w:r w:rsidRPr="00EE18E4">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6DB59667" w14:textId="018D0392" w:rsidR="004238B4" w:rsidRPr="00184514" w:rsidRDefault="004238B4" w:rsidP="009245C8">
            <w:pPr>
              <w:spacing w:after="0" w:line="240" w:lineRule="auto"/>
              <w:rPr>
                <w:rFonts w:ascii="Times New Roman" w:eastAsia="Times New Roman" w:hAnsi="Times New Roman" w:cs="Times New Roman"/>
                <w:iCs/>
                <w:sz w:val="24"/>
                <w:szCs w:val="24"/>
                <w:lang w:eastAsia="lv-LV"/>
              </w:rPr>
            </w:pPr>
            <w:r w:rsidRPr="00EE18E4">
              <w:rPr>
                <w:rFonts w:ascii="Times New Roman" w:eastAsia="Times New Roman" w:hAnsi="Times New Roman" w:cs="Times New Roman"/>
                <w:sz w:val="24"/>
                <w:szCs w:val="24"/>
                <w:lang w:eastAsia="lv-LV"/>
              </w:rPr>
              <w:t>Norāda iespējamās alternatīvas (</w:t>
            </w:r>
            <w:r w:rsidR="00225F69">
              <w:rPr>
                <w:rFonts w:ascii="Times New Roman" w:eastAsia="Times New Roman" w:hAnsi="Times New Roman" w:cs="Times New Roman"/>
                <w:sz w:val="24"/>
                <w:szCs w:val="24"/>
                <w:lang w:eastAsia="lv-LV"/>
              </w:rPr>
              <w:t>tai skaitā</w:t>
            </w:r>
            <w:r w:rsidRPr="00EE18E4">
              <w:rPr>
                <w:rFonts w:ascii="Times New Roman" w:eastAsia="Times New Roman" w:hAnsi="Times New Roman" w:cs="Times New Roman"/>
                <w:sz w:val="24"/>
                <w:szCs w:val="24"/>
                <w:lang w:eastAsia="lv-LV"/>
              </w:rPr>
              <w:t xml:space="preserve"> alternatīvas, kas neparedz tiesiskā regulējuma izstrādi) – kādos gadījumos būtu iespējams izvairīties no stingrāku prasību noteikšanas, nekā paredzēts attiecīgajos ES tiesību aktos</w:t>
            </w:r>
            <w:r w:rsidR="00692783">
              <w:rPr>
                <w:rFonts w:ascii="Times New Roman" w:eastAsia="Times New Roman" w:hAnsi="Times New Roman" w:cs="Times New Roman"/>
                <w:sz w:val="24"/>
                <w:szCs w:val="24"/>
                <w:lang w:eastAsia="lv-LV"/>
              </w:rPr>
              <w:t>.</w:t>
            </w:r>
          </w:p>
        </w:tc>
      </w:tr>
      <w:tr w:rsidR="00097A04" w:rsidRPr="00184514" w14:paraId="5A4B4D37"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478C1DCE" w14:textId="448727FE" w:rsidR="00097A04" w:rsidRPr="00296F6F" w:rsidRDefault="00097A04" w:rsidP="00097A04">
            <w:pPr>
              <w:spacing w:after="0" w:line="240" w:lineRule="auto"/>
              <w:rPr>
                <w:rFonts w:ascii="Times New Roman" w:eastAsia="Times New Roman" w:hAnsi="Times New Roman" w:cs="Times New Roman"/>
                <w:iCs/>
                <w:sz w:val="24"/>
                <w:szCs w:val="24"/>
                <w:lang w:eastAsia="lv-LV"/>
              </w:rPr>
            </w:pPr>
            <w:r w:rsidRPr="00594CA4">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 xml:space="preserve">s </w:t>
            </w:r>
            <w:r w:rsidRPr="00594CA4">
              <w:rPr>
                <w:rFonts w:ascii="Times New Roman" w:eastAsia="Times New Roman" w:hAnsi="Times New Roman" w:cs="Times New Roman"/>
                <w:iCs/>
                <w:sz w:val="24"/>
                <w:szCs w:val="24"/>
                <w:lang w:eastAsia="lv-LV"/>
              </w:rPr>
              <w:t>Nr.</w:t>
            </w:r>
            <w:r w:rsidRPr="00070417">
              <w:rPr>
                <w:rFonts w:ascii="Times New Roman" w:hAnsi="Times New Roman" w:cs="Times New Roman"/>
                <w:sz w:val="24"/>
                <w:szCs w:val="24"/>
              </w:rPr>
              <w:t xml:space="preserve"> 1408/2013</w:t>
            </w:r>
            <w:r>
              <w:rPr>
                <w:rFonts w:ascii="Times New Roman" w:hAnsi="Times New Roman" w:cs="Times New Roman"/>
                <w:sz w:val="24"/>
                <w:szCs w:val="24"/>
              </w:rPr>
              <w:t xml:space="preserve"> </w:t>
            </w:r>
            <w:r w:rsidRPr="00070417">
              <w:rPr>
                <w:rFonts w:ascii="Times New Roman" w:hAnsi="Times New Roman" w:cs="Times New Roman"/>
                <w:sz w:val="24"/>
                <w:szCs w:val="24"/>
              </w:rPr>
              <w:t>3. panta 3.a punkt</w:t>
            </w:r>
            <w:r>
              <w:rPr>
                <w:rFonts w:ascii="Times New Roman" w:hAnsi="Times New Roman" w:cs="Times New Roman"/>
                <w:sz w:val="24"/>
                <w:szCs w:val="24"/>
              </w:rPr>
              <w:t>s</w:t>
            </w:r>
          </w:p>
        </w:tc>
        <w:tc>
          <w:tcPr>
            <w:tcW w:w="1116" w:type="pct"/>
            <w:gridSpan w:val="2"/>
            <w:tcBorders>
              <w:top w:val="outset" w:sz="6" w:space="0" w:color="auto"/>
              <w:left w:val="outset" w:sz="6" w:space="0" w:color="auto"/>
              <w:bottom w:val="outset" w:sz="6" w:space="0" w:color="auto"/>
              <w:right w:val="outset" w:sz="6" w:space="0" w:color="auto"/>
            </w:tcBorders>
          </w:tcPr>
          <w:p w14:paraId="6560480B" w14:textId="25F46ED2" w:rsidR="00097A04" w:rsidRPr="00296F6F" w:rsidRDefault="00AE209E"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097A04" w:rsidRPr="00216C58">
              <w:rPr>
                <w:rFonts w:ascii="Times New Roman" w:eastAsia="Times New Roman" w:hAnsi="Times New Roman" w:cs="Times New Roman"/>
                <w:sz w:val="24"/>
                <w:szCs w:val="24"/>
                <w:lang w:eastAsia="lv-LV"/>
              </w:rPr>
              <w:t xml:space="preserve">oteikumu projekta </w:t>
            </w:r>
            <w:r w:rsidR="0002555F">
              <w:rPr>
                <w:rFonts w:ascii="Times New Roman" w:eastAsia="Times New Roman" w:hAnsi="Times New Roman" w:cs="Times New Roman"/>
                <w:sz w:val="24"/>
                <w:szCs w:val="24"/>
                <w:lang w:eastAsia="lv-LV"/>
              </w:rPr>
              <w:t>5</w:t>
            </w:r>
            <w:r w:rsidR="00097A04" w:rsidRPr="00235AB8">
              <w:rPr>
                <w:rFonts w:ascii="Times New Roman" w:eastAsia="Times New Roman" w:hAnsi="Times New Roman" w:cs="Times New Roman"/>
                <w:sz w:val="24"/>
                <w:szCs w:val="24"/>
                <w:lang w:eastAsia="lv-LV"/>
              </w:rPr>
              <w:t>.punkts</w:t>
            </w:r>
            <w:r w:rsidR="00097A04" w:rsidRPr="00216C58">
              <w:rPr>
                <w:rFonts w:ascii="Times New Roman" w:eastAsia="Times New Roman" w:hAnsi="Times New Roman" w:cs="Times New Roman"/>
                <w:sz w:val="24"/>
                <w:szCs w:val="24"/>
                <w:lang w:eastAsia="lv-LV"/>
              </w:rPr>
              <w:t>.</w:t>
            </w:r>
          </w:p>
        </w:tc>
        <w:tc>
          <w:tcPr>
            <w:tcW w:w="1121" w:type="pct"/>
            <w:tcBorders>
              <w:top w:val="outset" w:sz="6" w:space="0" w:color="auto"/>
              <w:left w:val="outset" w:sz="6" w:space="0" w:color="auto"/>
              <w:bottom w:val="outset" w:sz="6" w:space="0" w:color="auto"/>
              <w:right w:val="outset" w:sz="6" w:space="0" w:color="auto"/>
            </w:tcBorders>
          </w:tcPr>
          <w:p w14:paraId="39B8B087" w14:textId="458CFCB6" w:rsidR="00097A04" w:rsidRPr="00296F6F" w:rsidRDefault="00097A04" w:rsidP="00097A04">
            <w:pPr>
              <w:spacing w:after="0" w:line="240" w:lineRule="auto"/>
              <w:rPr>
                <w:rFonts w:ascii="Times New Roman" w:eastAsia="Times New Roman" w:hAnsi="Times New Roman" w:cs="Times New Roman"/>
                <w:sz w:val="24"/>
                <w:szCs w:val="24"/>
                <w:lang w:eastAsia="lv-LV"/>
              </w:rPr>
            </w:pPr>
            <w:r w:rsidRPr="00256B64">
              <w:rPr>
                <w:rFonts w:ascii="Times New Roman" w:eastAsia="Times New Roman" w:hAnsi="Times New Roman" w:cs="Times New Roman"/>
                <w:sz w:val="24"/>
                <w:szCs w:val="24"/>
                <w:lang w:eastAsia="lv-LV"/>
              </w:rPr>
              <w:t>Ieviests pilnībā</w:t>
            </w:r>
            <w:r>
              <w:rPr>
                <w:rFonts w:ascii="Times New Roman" w:eastAsia="Times New Roman" w:hAnsi="Times New Roman" w:cs="Times New Roman"/>
                <w:sz w:val="24"/>
                <w:szCs w:val="24"/>
                <w:lang w:eastAsia="lv-LV"/>
              </w:rPr>
              <w:t>.</w:t>
            </w:r>
          </w:p>
        </w:tc>
        <w:tc>
          <w:tcPr>
            <w:tcW w:w="1636" w:type="pct"/>
            <w:tcBorders>
              <w:top w:val="outset" w:sz="6" w:space="0" w:color="auto"/>
              <w:left w:val="outset" w:sz="6" w:space="0" w:color="auto"/>
              <w:bottom w:val="outset" w:sz="6" w:space="0" w:color="auto"/>
              <w:right w:val="outset" w:sz="6" w:space="0" w:color="auto"/>
            </w:tcBorders>
          </w:tcPr>
          <w:p w14:paraId="7D58FF69" w14:textId="5F3D9EFD" w:rsidR="00097A04" w:rsidRPr="00296F6F"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10274C" w:rsidRPr="00216C58">
              <w:rPr>
                <w:rFonts w:ascii="Times New Roman" w:eastAsia="Times New Roman" w:hAnsi="Times New Roman" w:cs="Times New Roman"/>
                <w:sz w:val="24"/>
                <w:szCs w:val="24"/>
                <w:lang w:eastAsia="lv-LV"/>
              </w:rPr>
              <w:t xml:space="preserve">oteikumu </w:t>
            </w:r>
            <w:r w:rsidR="00097A04" w:rsidRPr="00256B64">
              <w:rPr>
                <w:rFonts w:ascii="Times New Roman" w:eastAsia="Times New Roman" w:hAnsi="Times New Roman" w:cs="Times New Roman"/>
                <w:sz w:val="24"/>
                <w:szCs w:val="24"/>
                <w:lang w:eastAsia="lv-LV"/>
              </w:rPr>
              <w:t>projekts neparedz stingrākas prasības</w:t>
            </w:r>
            <w:r w:rsidR="00097A04">
              <w:rPr>
                <w:rFonts w:ascii="Times New Roman" w:eastAsia="Times New Roman" w:hAnsi="Times New Roman" w:cs="Times New Roman"/>
                <w:sz w:val="24"/>
                <w:szCs w:val="24"/>
                <w:lang w:eastAsia="lv-LV"/>
              </w:rPr>
              <w:t>.</w:t>
            </w:r>
          </w:p>
        </w:tc>
      </w:tr>
      <w:tr w:rsidR="00097A04" w:rsidRPr="00184514" w14:paraId="7D4BB130"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4BB8222B" w14:textId="72B41CF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1407/2013 </w:t>
            </w:r>
            <w:r>
              <w:rPr>
                <w:rFonts w:ascii="Times New Roman" w:hAnsi="Times New Roman" w:cs="Times New Roman"/>
                <w:sz w:val="24"/>
                <w:szCs w:val="24"/>
              </w:rPr>
              <w:t xml:space="preserve">7. </w:t>
            </w:r>
            <w:r>
              <w:rPr>
                <w:rFonts w:ascii="Times New Roman" w:hAnsi="Times New Roman" w:cs="Times New Roman"/>
                <w:sz w:val="24"/>
                <w:szCs w:val="24"/>
              </w:rPr>
              <w:lastRenderedPageBreak/>
              <w:t xml:space="preserve">panta 4.punkts un </w:t>
            </w:r>
            <w:proofErr w:type="gramStart"/>
            <w:r>
              <w:rPr>
                <w:rFonts w:ascii="Times New Roman" w:hAnsi="Times New Roman" w:cs="Times New Roman"/>
                <w:sz w:val="24"/>
                <w:szCs w:val="24"/>
              </w:rPr>
              <w:t>8.pants</w:t>
            </w:r>
            <w:proofErr w:type="gramEnd"/>
          </w:p>
        </w:tc>
        <w:tc>
          <w:tcPr>
            <w:tcW w:w="1116" w:type="pct"/>
            <w:gridSpan w:val="2"/>
            <w:tcBorders>
              <w:top w:val="outset" w:sz="6" w:space="0" w:color="auto"/>
              <w:left w:val="outset" w:sz="6" w:space="0" w:color="auto"/>
              <w:bottom w:val="outset" w:sz="6" w:space="0" w:color="auto"/>
              <w:right w:val="outset" w:sz="6" w:space="0" w:color="auto"/>
            </w:tcBorders>
          </w:tcPr>
          <w:p w14:paraId="7203A95B" w14:textId="2D4C4309" w:rsidR="00097A04" w:rsidRPr="00216C58" w:rsidRDefault="00AE209E"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MK n</w:t>
            </w:r>
            <w:r w:rsidR="00285971"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C43861">
              <w:rPr>
                <w:rFonts w:ascii="Times New Roman" w:eastAsia="Times New Roman" w:hAnsi="Times New Roman" w:cs="Times New Roman"/>
                <w:sz w:val="24"/>
                <w:szCs w:val="24"/>
                <w:lang w:eastAsia="lv-LV"/>
              </w:rPr>
              <w:t>7</w:t>
            </w:r>
            <w:r w:rsidR="00097A04" w:rsidRPr="00235AB8">
              <w:rPr>
                <w:rFonts w:ascii="Times New Roman" w:eastAsia="Times New Roman" w:hAnsi="Times New Roman" w:cs="Times New Roman"/>
                <w:sz w:val="24"/>
                <w:szCs w:val="24"/>
                <w:lang w:eastAsia="lv-LV"/>
              </w:rPr>
              <w:t>.punkts</w:t>
            </w:r>
            <w:r w:rsidR="00097A04" w:rsidRPr="00216C58">
              <w:rPr>
                <w:rFonts w:ascii="Times New Roman" w:eastAsia="Times New Roman" w:hAnsi="Times New Roman" w:cs="Times New Roman"/>
                <w:sz w:val="24"/>
                <w:szCs w:val="24"/>
                <w:lang w:eastAsia="lv-LV"/>
              </w:rPr>
              <w:t>.</w:t>
            </w:r>
          </w:p>
        </w:tc>
        <w:tc>
          <w:tcPr>
            <w:tcW w:w="1121" w:type="pct"/>
            <w:tcBorders>
              <w:top w:val="outset" w:sz="6" w:space="0" w:color="auto"/>
              <w:left w:val="outset" w:sz="6" w:space="0" w:color="auto"/>
              <w:bottom w:val="outset" w:sz="6" w:space="0" w:color="auto"/>
              <w:right w:val="outset" w:sz="6" w:space="0" w:color="auto"/>
            </w:tcBorders>
          </w:tcPr>
          <w:p w14:paraId="1184EAD1" w14:textId="3F3DAEE9"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36" w:type="pct"/>
            <w:tcBorders>
              <w:top w:val="outset" w:sz="6" w:space="0" w:color="auto"/>
              <w:left w:val="outset" w:sz="6" w:space="0" w:color="auto"/>
              <w:bottom w:val="outset" w:sz="6" w:space="0" w:color="auto"/>
              <w:right w:val="outset" w:sz="6" w:space="0" w:color="auto"/>
            </w:tcBorders>
          </w:tcPr>
          <w:p w14:paraId="3C6C0534" w14:textId="2F131374" w:rsidR="00097A04"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10274C"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333116FD"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78BB6D7E"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0C4F84A9" w14:textId="17105D3B"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B71095">
              <w:rPr>
                <w:rFonts w:ascii="Times New Roman" w:eastAsia="Times New Roman" w:hAnsi="Times New Roman" w:cs="Times New Roman"/>
                <w:iCs/>
                <w:sz w:val="24"/>
                <w:szCs w:val="24"/>
                <w:lang w:eastAsia="lv-LV"/>
              </w:rPr>
              <w:t>Komisijas regula</w:t>
            </w:r>
            <w:r>
              <w:rPr>
                <w:rFonts w:ascii="Times New Roman" w:eastAsia="Times New Roman" w:hAnsi="Times New Roman" w:cs="Times New Roman"/>
                <w:iCs/>
                <w:sz w:val="24"/>
                <w:szCs w:val="24"/>
                <w:lang w:eastAsia="lv-LV"/>
              </w:rPr>
              <w:t>s</w:t>
            </w:r>
            <w:r w:rsidRPr="00B71095">
              <w:rPr>
                <w:rFonts w:ascii="Times New Roman" w:eastAsia="Times New Roman" w:hAnsi="Times New Roman" w:cs="Times New Roman"/>
                <w:iCs/>
                <w:sz w:val="24"/>
                <w:szCs w:val="24"/>
                <w:lang w:eastAsia="lv-LV"/>
              </w:rPr>
              <w:t xml:space="preserve"> Nr.</w:t>
            </w:r>
            <w:r w:rsidRPr="00B71095">
              <w:rPr>
                <w:rFonts w:ascii="Times New Roman" w:hAnsi="Times New Roman" w:cs="Times New Roman"/>
                <w:sz w:val="24"/>
                <w:szCs w:val="24"/>
              </w:rPr>
              <w:t xml:space="preserve"> 717/2014</w:t>
            </w:r>
            <w:r>
              <w:rPr>
                <w:rFonts w:ascii="Times New Roman" w:hAnsi="Times New Roman" w:cs="Times New Roman"/>
                <w:sz w:val="24"/>
                <w:szCs w:val="24"/>
              </w:rPr>
              <w:t xml:space="preserve"> 7. panta 4.punkts un </w:t>
            </w:r>
            <w:proofErr w:type="gramStart"/>
            <w:r>
              <w:rPr>
                <w:rFonts w:ascii="Times New Roman" w:hAnsi="Times New Roman" w:cs="Times New Roman"/>
                <w:sz w:val="24"/>
                <w:szCs w:val="24"/>
              </w:rPr>
              <w:t>8.pants</w:t>
            </w:r>
            <w:proofErr w:type="gramEnd"/>
          </w:p>
        </w:tc>
        <w:tc>
          <w:tcPr>
            <w:tcW w:w="1116" w:type="pct"/>
            <w:gridSpan w:val="2"/>
            <w:tcBorders>
              <w:top w:val="outset" w:sz="6" w:space="0" w:color="auto"/>
              <w:left w:val="outset" w:sz="6" w:space="0" w:color="auto"/>
              <w:bottom w:val="outset" w:sz="6" w:space="0" w:color="auto"/>
              <w:right w:val="outset" w:sz="6" w:space="0" w:color="auto"/>
            </w:tcBorders>
          </w:tcPr>
          <w:p w14:paraId="61A10210" w14:textId="61B47474" w:rsidR="00097A04" w:rsidRPr="00216C58" w:rsidRDefault="00AE209E"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285971"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C43861">
              <w:rPr>
                <w:rFonts w:ascii="Times New Roman" w:eastAsia="Times New Roman" w:hAnsi="Times New Roman" w:cs="Times New Roman"/>
                <w:sz w:val="24"/>
                <w:szCs w:val="24"/>
                <w:lang w:eastAsia="lv-LV"/>
              </w:rPr>
              <w:t>7</w:t>
            </w:r>
            <w:r w:rsidR="00097A04" w:rsidRPr="00235AB8">
              <w:rPr>
                <w:rFonts w:ascii="Times New Roman" w:eastAsia="Times New Roman" w:hAnsi="Times New Roman" w:cs="Times New Roman"/>
                <w:sz w:val="24"/>
                <w:szCs w:val="24"/>
                <w:lang w:eastAsia="lv-LV"/>
              </w:rPr>
              <w:t>.punkts</w:t>
            </w:r>
            <w:r w:rsidR="00097A04" w:rsidRPr="00216C58">
              <w:rPr>
                <w:rFonts w:ascii="Times New Roman" w:eastAsia="Times New Roman" w:hAnsi="Times New Roman" w:cs="Times New Roman"/>
                <w:sz w:val="24"/>
                <w:szCs w:val="24"/>
                <w:lang w:eastAsia="lv-LV"/>
              </w:rPr>
              <w:t>.</w:t>
            </w:r>
          </w:p>
        </w:tc>
        <w:tc>
          <w:tcPr>
            <w:tcW w:w="1121" w:type="pct"/>
            <w:tcBorders>
              <w:top w:val="outset" w:sz="6" w:space="0" w:color="auto"/>
              <w:left w:val="outset" w:sz="6" w:space="0" w:color="auto"/>
              <w:bottom w:val="outset" w:sz="6" w:space="0" w:color="auto"/>
              <w:right w:val="outset" w:sz="6" w:space="0" w:color="auto"/>
            </w:tcBorders>
          </w:tcPr>
          <w:p w14:paraId="78D90244" w14:textId="3A3FC974"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36" w:type="pct"/>
            <w:tcBorders>
              <w:top w:val="outset" w:sz="6" w:space="0" w:color="auto"/>
              <w:left w:val="outset" w:sz="6" w:space="0" w:color="auto"/>
              <w:bottom w:val="outset" w:sz="6" w:space="0" w:color="auto"/>
              <w:right w:val="outset" w:sz="6" w:space="0" w:color="auto"/>
            </w:tcBorders>
          </w:tcPr>
          <w:p w14:paraId="3C202DF3" w14:textId="4696300B" w:rsidR="00097A04"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10274C"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3838DE78"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6F66D563"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741DFC6E" w14:textId="398F8FB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C05684">
              <w:rPr>
                <w:rFonts w:ascii="Times New Roman" w:eastAsia="Times New Roman" w:hAnsi="Times New Roman" w:cs="Times New Roman"/>
                <w:iCs/>
                <w:sz w:val="24"/>
                <w:szCs w:val="24"/>
                <w:lang w:eastAsia="lv-LV"/>
              </w:rPr>
              <w:t>Komisijas regulas Nr.</w:t>
            </w:r>
            <w:r w:rsidRPr="00C05684">
              <w:rPr>
                <w:rFonts w:ascii="Times New Roman" w:hAnsi="Times New Roman" w:cs="Times New Roman"/>
                <w:sz w:val="24"/>
                <w:szCs w:val="24"/>
              </w:rPr>
              <w:t xml:space="preserve"> 1408/2013 </w:t>
            </w:r>
            <w:r>
              <w:rPr>
                <w:rFonts w:ascii="Times New Roman" w:hAnsi="Times New Roman" w:cs="Times New Roman"/>
                <w:sz w:val="24"/>
                <w:szCs w:val="24"/>
              </w:rPr>
              <w:t xml:space="preserve">7. panta 4.punkts un </w:t>
            </w:r>
            <w:r w:rsidRPr="00C05684">
              <w:rPr>
                <w:rFonts w:ascii="Times New Roman" w:hAnsi="Times New Roman" w:cs="Times New Roman"/>
                <w:sz w:val="24"/>
                <w:szCs w:val="24"/>
              </w:rPr>
              <w:t>8. pants</w:t>
            </w:r>
          </w:p>
        </w:tc>
        <w:tc>
          <w:tcPr>
            <w:tcW w:w="1116" w:type="pct"/>
            <w:gridSpan w:val="2"/>
            <w:tcBorders>
              <w:top w:val="outset" w:sz="6" w:space="0" w:color="auto"/>
              <w:left w:val="outset" w:sz="6" w:space="0" w:color="auto"/>
              <w:bottom w:val="outset" w:sz="6" w:space="0" w:color="auto"/>
              <w:right w:val="outset" w:sz="6" w:space="0" w:color="auto"/>
            </w:tcBorders>
          </w:tcPr>
          <w:p w14:paraId="3D6A04DE" w14:textId="62E46B38" w:rsidR="00097A04" w:rsidRPr="00235AB8" w:rsidRDefault="00AE209E" w:rsidP="00097A04">
            <w:pPr>
              <w:spacing w:after="0" w:line="240" w:lineRule="auto"/>
              <w:rPr>
                <w:rFonts w:ascii="Times New Roman" w:eastAsia="Times New Roman" w:hAnsi="Times New Roman" w:cs="Times New Roman"/>
                <w:sz w:val="24"/>
                <w:szCs w:val="24"/>
                <w:lang w:eastAsia="lv-LV"/>
              </w:rPr>
            </w:pPr>
            <w:r w:rsidRPr="00235AB8">
              <w:rPr>
                <w:rFonts w:ascii="Times New Roman" w:eastAsia="Times New Roman" w:hAnsi="Times New Roman" w:cs="Times New Roman"/>
                <w:sz w:val="24"/>
                <w:szCs w:val="24"/>
                <w:lang w:eastAsia="lv-LV"/>
              </w:rPr>
              <w:t>MK n</w:t>
            </w:r>
            <w:r w:rsidR="00285971" w:rsidRPr="00235AB8">
              <w:rPr>
                <w:rFonts w:ascii="Times New Roman" w:eastAsia="Times New Roman" w:hAnsi="Times New Roman" w:cs="Times New Roman"/>
                <w:sz w:val="24"/>
                <w:szCs w:val="24"/>
                <w:lang w:eastAsia="lv-LV"/>
              </w:rPr>
              <w:t xml:space="preserve">oteikumu </w:t>
            </w:r>
            <w:r w:rsidR="00097A04" w:rsidRPr="00235AB8">
              <w:rPr>
                <w:rFonts w:ascii="Times New Roman" w:eastAsia="Times New Roman" w:hAnsi="Times New Roman" w:cs="Times New Roman"/>
                <w:sz w:val="24"/>
                <w:szCs w:val="24"/>
                <w:lang w:eastAsia="lv-LV"/>
              </w:rPr>
              <w:t xml:space="preserve">projekta </w:t>
            </w:r>
            <w:r w:rsidR="00C43861">
              <w:rPr>
                <w:rFonts w:ascii="Times New Roman" w:eastAsia="Times New Roman" w:hAnsi="Times New Roman" w:cs="Times New Roman"/>
                <w:sz w:val="24"/>
                <w:szCs w:val="24"/>
                <w:lang w:eastAsia="lv-LV"/>
              </w:rPr>
              <w:t>7</w:t>
            </w:r>
            <w:r w:rsidR="00097A04" w:rsidRPr="00235AB8">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27498AB2" w14:textId="42BC0500"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36" w:type="pct"/>
            <w:tcBorders>
              <w:top w:val="outset" w:sz="6" w:space="0" w:color="auto"/>
              <w:left w:val="outset" w:sz="6" w:space="0" w:color="auto"/>
              <w:bottom w:val="outset" w:sz="6" w:space="0" w:color="auto"/>
              <w:right w:val="outset" w:sz="6" w:space="0" w:color="auto"/>
            </w:tcBorders>
          </w:tcPr>
          <w:p w14:paraId="4218A8E4" w14:textId="4F4E0E50" w:rsidR="00097A04"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10274C"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4B5AA488" w14:textId="77777777" w:rsidR="00097A04" w:rsidRDefault="00097A04" w:rsidP="00097A04">
            <w:pPr>
              <w:spacing w:after="0" w:line="240" w:lineRule="auto"/>
              <w:jc w:val="both"/>
              <w:rPr>
                <w:rFonts w:ascii="Times New Roman" w:eastAsia="Times New Roman" w:hAnsi="Times New Roman" w:cs="Times New Roman"/>
                <w:sz w:val="24"/>
                <w:szCs w:val="24"/>
                <w:lang w:eastAsia="lv-LV"/>
              </w:rPr>
            </w:pPr>
          </w:p>
        </w:tc>
      </w:tr>
      <w:tr w:rsidR="00097A04" w:rsidRPr="00184514" w14:paraId="309BBC28"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7AA6AEBA" w14:textId="47140F24" w:rsidR="00097A04" w:rsidRPr="00594CA4" w:rsidRDefault="00097A04" w:rsidP="00097A04">
            <w:pPr>
              <w:spacing w:after="0" w:line="240" w:lineRule="auto"/>
              <w:rPr>
                <w:rFonts w:ascii="Times New Roman" w:eastAsia="Times New Roman" w:hAnsi="Times New Roman" w:cs="Times New Roman"/>
                <w:iCs/>
                <w:sz w:val="24"/>
                <w:szCs w:val="24"/>
                <w:lang w:eastAsia="lv-LV"/>
              </w:rPr>
            </w:pPr>
            <w:r w:rsidRPr="0080686B">
              <w:rPr>
                <w:rFonts w:ascii="Times New Roman" w:eastAsia="PMingLiU" w:hAnsi="Times New Roman" w:cs="Times New Roman"/>
                <w:sz w:val="24"/>
                <w:szCs w:val="24"/>
                <w:lang w:eastAsia="lv-LV"/>
              </w:rPr>
              <w:t>Komisijas regulas Nr.794/2004</w:t>
            </w:r>
            <w:r>
              <w:rPr>
                <w:rFonts w:ascii="Times New Roman" w:eastAsia="PMingLiU" w:hAnsi="Times New Roman" w:cs="Times New Roman"/>
                <w:sz w:val="24"/>
                <w:szCs w:val="24"/>
                <w:lang w:eastAsia="lv-LV"/>
              </w:rPr>
              <w:t xml:space="preserve"> 10. un 11. pants</w:t>
            </w:r>
          </w:p>
        </w:tc>
        <w:tc>
          <w:tcPr>
            <w:tcW w:w="1116" w:type="pct"/>
            <w:gridSpan w:val="2"/>
            <w:tcBorders>
              <w:top w:val="outset" w:sz="6" w:space="0" w:color="auto"/>
              <w:left w:val="outset" w:sz="6" w:space="0" w:color="auto"/>
              <w:bottom w:val="outset" w:sz="6" w:space="0" w:color="auto"/>
              <w:right w:val="outset" w:sz="6" w:space="0" w:color="auto"/>
            </w:tcBorders>
          </w:tcPr>
          <w:p w14:paraId="678A0D28" w14:textId="3687438C" w:rsidR="00097A04" w:rsidRPr="00216C58" w:rsidRDefault="00AE209E" w:rsidP="00097A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285971" w:rsidRPr="00216C58">
              <w:rPr>
                <w:rFonts w:ascii="Times New Roman" w:eastAsia="Times New Roman" w:hAnsi="Times New Roman" w:cs="Times New Roman"/>
                <w:sz w:val="24"/>
                <w:szCs w:val="24"/>
                <w:lang w:eastAsia="lv-LV"/>
              </w:rPr>
              <w:t xml:space="preserve">oteikumu </w:t>
            </w:r>
            <w:r w:rsidR="00097A04" w:rsidRPr="00216C58">
              <w:rPr>
                <w:rFonts w:ascii="Times New Roman" w:eastAsia="Times New Roman" w:hAnsi="Times New Roman" w:cs="Times New Roman"/>
                <w:sz w:val="24"/>
                <w:szCs w:val="24"/>
                <w:lang w:eastAsia="lv-LV"/>
              </w:rPr>
              <w:t xml:space="preserve">projekta </w:t>
            </w:r>
            <w:r w:rsidR="00C43861">
              <w:rPr>
                <w:rFonts w:ascii="Times New Roman" w:eastAsia="Times New Roman" w:hAnsi="Times New Roman" w:cs="Times New Roman"/>
                <w:sz w:val="24"/>
                <w:szCs w:val="24"/>
                <w:lang w:eastAsia="lv-LV"/>
              </w:rPr>
              <w:t>8</w:t>
            </w:r>
            <w:r w:rsidR="00097A04" w:rsidRPr="00235AB8">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36279BDC" w14:textId="73956486" w:rsidR="00097A04" w:rsidRPr="00256B64" w:rsidRDefault="00097A04" w:rsidP="00097A04">
            <w:pPr>
              <w:spacing w:after="0" w:line="240" w:lineRule="auto"/>
              <w:rPr>
                <w:rFonts w:ascii="Times New Roman" w:eastAsia="Times New Roman" w:hAnsi="Times New Roman" w:cs="Times New Roman"/>
                <w:sz w:val="24"/>
                <w:szCs w:val="24"/>
                <w:lang w:eastAsia="lv-LV"/>
              </w:rPr>
            </w:pPr>
            <w:r w:rsidRPr="00C05684">
              <w:rPr>
                <w:rFonts w:ascii="Times New Roman" w:eastAsia="Times New Roman" w:hAnsi="Times New Roman" w:cs="Times New Roman"/>
                <w:sz w:val="24"/>
                <w:szCs w:val="24"/>
                <w:lang w:eastAsia="lv-LV"/>
              </w:rPr>
              <w:t>Ieviests pilnībā.</w:t>
            </w:r>
          </w:p>
        </w:tc>
        <w:tc>
          <w:tcPr>
            <w:tcW w:w="1636" w:type="pct"/>
            <w:tcBorders>
              <w:top w:val="outset" w:sz="6" w:space="0" w:color="auto"/>
              <w:left w:val="outset" w:sz="6" w:space="0" w:color="auto"/>
              <w:bottom w:val="outset" w:sz="6" w:space="0" w:color="auto"/>
              <w:right w:val="outset" w:sz="6" w:space="0" w:color="auto"/>
            </w:tcBorders>
          </w:tcPr>
          <w:p w14:paraId="453E69A2" w14:textId="2AE4924E" w:rsidR="00097A04"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10274C" w:rsidRPr="00216C58">
              <w:rPr>
                <w:rFonts w:ascii="Times New Roman" w:eastAsia="Times New Roman" w:hAnsi="Times New Roman" w:cs="Times New Roman"/>
                <w:sz w:val="24"/>
                <w:szCs w:val="24"/>
                <w:lang w:eastAsia="lv-LV"/>
              </w:rPr>
              <w:t xml:space="preserve">oteikumu </w:t>
            </w:r>
            <w:r w:rsidR="00097A04" w:rsidRPr="00C05684">
              <w:rPr>
                <w:rFonts w:ascii="Times New Roman" w:eastAsia="Times New Roman" w:hAnsi="Times New Roman" w:cs="Times New Roman"/>
                <w:sz w:val="24"/>
                <w:szCs w:val="24"/>
                <w:lang w:eastAsia="lv-LV"/>
              </w:rPr>
              <w:t>projekts neparedz stingrākas prasības.</w:t>
            </w:r>
          </w:p>
          <w:p w14:paraId="28932914" w14:textId="1DCD8019" w:rsidR="00097A04" w:rsidRDefault="00AE209E"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EB2AC1">
              <w:rPr>
                <w:rFonts w:ascii="Times New Roman" w:eastAsia="Times New Roman" w:hAnsi="Times New Roman" w:cs="Times New Roman"/>
                <w:sz w:val="24"/>
                <w:szCs w:val="24"/>
                <w:lang w:eastAsia="lv-LV"/>
              </w:rPr>
              <w:t xml:space="preserve">oteikumu projekts paredz, ja </w:t>
            </w:r>
            <w:r w:rsidR="00EB2AC1" w:rsidRPr="00EB2AC1">
              <w:rPr>
                <w:rFonts w:ascii="Times New Roman" w:eastAsia="Times New Roman" w:hAnsi="Times New Roman" w:cs="Times New Roman"/>
                <w:sz w:val="24"/>
                <w:szCs w:val="24"/>
                <w:lang w:eastAsia="lv-LV"/>
              </w:rPr>
              <w:t xml:space="preserve">atbalsta saņēmējs ir pārkāpis Komisijas regulas Nr.1407/2013, Komisijas regulas Nr.717/2014 vai Komisijas regulas Nr.1408/2013 prasības, atbalsta saņēmējam ir pienākums atmaksāt finansējuma saņēmējam visu projekta ietvaros saņemto </w:t>
            </w:r>
            <w:proofErr w:type="spellStart"/>
            <w:r w:rsidR="00EB2AC1" w:rsidRPr="00EB2AC1">
              <w:rPr>
                <w:rFonts w:ascii="Times New Roman" w:eastAsia="Times New Roman" w:hAnsi="Times New Roman" w:cs="Times New Roman"/>
                <w:i/>
                <w:iCs/>
                <w:sz w:val="24"/>
                <w:szCs w:val="24"/>
                <w:lang w:eastAsia="lv-LV"/>
              </w:rPr>
              <w:t>de</w:t>
            </w:r>
            <w:proofErr w:type="spellEnd"/>
            <w:r w:rsidR="00EB2AC1" w:rsidRPr="00EB2AC1">
              <w:rPr>
                <w:rFonts w:ascii="Times New Roman" w:eastAsia="Times New Roman" w:hAnsi="Times New Roman" w:cs="Times New Roman"/>
                <w:i/>
                <w:iCs/>
                <w:sz w:val="24"/>
                <w:szCs w:val="24"/>
                <w:lang w:eastAsia="lv-LV"/>
              </w:rPr>
              <w:t xml:space="preserve"> </w:t>
            </w:r>
            <w:proofErr w:type="spellStart"/>
            <w:r w:rsidR="00EB2AC1" w:rsidRPr="00EB2AC1">
              <w:rPr>
                <w:rFonts w:ascii="Times New Roman" w:eastAsia="Times New Roman" w:hAnsi="Times New Roman" w:cs="Times New Roman"/>
                <w:i/>
                <w:iCs/>
                <w:sz w:val="24"/>
                <w:szCs w:val="24"/>
                <w:lang w:eastAsia="lv-LV"/>
              </w:rPr>
              <w:t>minimis</w:t>
            </w:r>
            <w:proofErr w:type="spellEnd"/>
            <w:r w:rsidR="00EB2AC1" w:rsidRPr="00EB2AC1">
              <w:rPr>
                <w:rFonts w:ascii="Times New Roman" w:eastAsia="Times New Roman" w:hAnsi="Times New Roman" w:cs="Times New Roman"/>
                <w:sz w:val="24"/>
                <w:szCs w:val="24"/>
                <w:lang w:eastAsia="lv-LV"/>
              </w:rPr>
              <w:t xml:space="preserve"> atbalstu, kas piešķirts saskaņā ar attiecīgo regulu, kopā ar procentiem</w:t>
            </w:r>
            <w:r w:rsidR="00EB2AC1">
              <w:rPr>
                <w:rFonts w:ascii="Times New Roman" w:eastAsia="Times New Roman" w:hAnsi="Times New Roman" w:cs="Times New Roman"/>
                <w:sz w:val="24"/>
                <w:szCs w:val="24"/>
                <w:lang w:eastAsia="lv-LV"/>
              </w:rPr>
              <w:t>.</w:t>
            </w:r>
          </w:p>
        </w:tc>
      </w:tr>
      <w:tr w:rsidR="00EB2AC1" w:rsidRPr="00184514" w14:paraId="2C28B360"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4CD39AFD" w14:textId="18F48265" w:rsidR="00EB2AC1" w:rsidRPr="0080686B" w:rsidRDefault="00EB2AC1" w:rsidP="00097A04">
            <w:pPr>
              <w:spacing w:after="0" w:line="240" w:lineRule="auto"/>
              <w:rPr>
                <w:rFonts w:ascii="Times New Roman" w:eastAsia="PMingLiU" w:hAnsi="Times New Roman" w:cs="Times New Roman"/>
                <w:sz w:val="24"/>
                <w:szCs w:val="24"/>
                <w:lang w:eastAsia="lv-LV"/>
              </w:rPr>
            </w:pPr>
            <w:r w:rsidRPr="00EB2AC1">
              <w:rPr>
                <w:rFonts w:ascii="Times New Roman" w:eastAsia="PMingLiU" w:hAnsi="Times New Roman" w:cs="Times New Roman"/>
                <w:sz w:val="24"/>
                <w:szCs w:val="24"/>
                <w:lang w:eastAsia="lv-LV"/>
              </w:rPr>
              <w:t>Komisijas regula</w:t>
            </w:r>
            <w:r>
              <w:rPr>
                <w:rFonts w:ascii="Times New Roman" w:eastAsia="PMingLiU" w:hAnsi="Times New Roman" w:cs="Times New Roman"/>
                <w:sz w:val="24"/>
                <w:szCs w:val="24"/>
                <w:lang w:eastAsia="lv-LV"/>
              </w:rPr>
              <w:t xml:space="preserve"> </w:t>
            </w:r>
            <w:r w:rsidRPr="00EB2AC1">
              <w:rPr>
                <w:rFonts w:ascii="Times New Roman" w:eastAsia="PMingLiU" w:hAnsi="Times New Roman" w:cs="Times New Roman"/>
                <w:sz w:val="24"/>
                <w:szCs w:val="24"/>
                <w:lang w:eastAsia="lv-LV"/>
              </w:rPr>
              <w:t>Nr.1407/2013</w:t>
            </w:r>
          </w:p>
        </w:tc>
        <w:tc>
          <w:tcPr>
            <w:tcW w:w="1116" w:type="pct"/>
            <w:gridSpan w:val="2"/>
            <w:tcBorders>
              <w:top w:val="outset" w:sz="6" w:space="0" w:color="auto"/>
              <w:left w:val="outset" w:sz="6" w:space="0" w:color="auto"/>
              <w:bottom w:val="outset" w:sz="6" w:space="0" w:color="auto"/>
              <w:right w:val="outset" w:sz="6" w:space="0" w:color="auto"/>
            </w:tcBorders>
          </w:tcPr>
          <w:p w14:paraId="6CEDB9CB" w14:textId="2685B8D6" w:rsidR="00EB2AC1" w:rsidRPr="00235AB8" w:rsidRDefault="00AC0869" w:rsidP="00097A04">
            <w:pPr>
              <w:spacing w:after="0" w:line="240" w:lineRule="auto"/>
              <w:rPr>
                <w:rFonts w:ascii="Times New Roman" w:eastAsia="Times New Roman" w:hAnsi="Times New Roman" w:cs="Times New Roman"/>
                <w:sz w:val="24"/>
                <w:szCs w:val="24"/>
                <w:lang w:eastAsia="lv-LV"/>
              </w:rPr>
            </w:pPr>
            <w:r w:rsidRPr="00235AB8">
              <w:rPr>
                <w:rFonts w:ascii="Times New Roman" w:eastAsia="Times New Roman" w:hAnsi="Times New Roman" w:cs="Times New Roman"/>
                <w:sz w:val="24"/>
                <w:szCs w:val="24"/>
                <w:lang w:eastAsia="lv-LV"/>
              </w:rPr>
              <w:t>MK n</w:t>
            </w:r>
            <w:r w:rsidR="00EB2AC1" w:rsidRPr="00235AB8">
              <w:rPr>
                <w:rFonts w:ascii="Times New Roman" w:eastAsia="Times New Roman" w:hAnsi="Times New Roman" w:cs="Times New Roman"/>
                <w:sz w:val="24"/>
                <w:szCs w:val="24"/>
                <w:lang w:eastAsia="lv-LV"/>
              </w:rPr>
              <w:t xml:space="preserve">oteikumu projekta </w:t>
            </w:r>
            <w:r w:rsidR="00C43861">
              <w:rPr>
                <w:rFonts w:ascii="Times New Roman" w:eastAsia="Times New Roman" w:hAnsi="Times New Roman" w:cs="Times New Roman"/>
                <w:sz w:val="24"/>
                <w:szCs w:val="24"/>
                <w:lang w:eastAsia="lv-LV"/>
              </w:rPr>
              <w:t>8</w:t>
            </w:r>
            <w:r w:rsidR="00EB2AC1" w:rsidRPr="00235AB8">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76FD916F" w14:textId="4251FC98" w:rsidR="00EB2AC1" w:rsidRPr="00C05684" w:rsidRDefault="00EB2AC1" w:rsidP="00097A04">
            <w:pPr>
              <w:spacing w:after="0" w:line="240" w:lineRule="auto"/>
              <w:rPr>
                <w:rFonts w:ascii="Times New Roman" w:eastAsia="Times New Roman" w:hAnsi="Times New Roman" w:cs="Times New Roman"/>
                <w:sz w:val="24"/>
                <w:szCs w:val="24"/>
                <w:lang w:eastAsia="lv-LV"/>
              </w:rPr>
            </w:pPr>
            <w:r w:rsidRPr="00EB2AC1">
              <w:rPr>
                <w:rFonts w:ascii="Times New Roman" w:eastAsia="Times New Roman" w:hAnsi="Times New Roman" w:cs="Times New Roman"/>
                <w:sz w:val="24"/>
                <w:szCs w:val="24"/>
                <w:lang w:eastAsia="lv-LV"/>
              </w:rPr>
              <w:t>Ieviesta vispārīgas atsauces veidā.</w:t>
            </w:r>
          </w:p>
        </w:tc>
        <w:tc>
          <w:tcPr>
            <w:tcW w:w="1636" w:type="pct"/>
            <w:tcBorders>
              <w:top w:val="outset" w:sz="6" w:space="0" w:color="auto"/>
              <w:left w:val="outset" w:sz="6" w:space="0" w:color="auto"/>
              <w:bottom w:val="outset" w:sz="6" w:space="0" w:color="auto"/>
              <w:right w:val="outset" w:sz="6" w:space="0" w:color="auto"/>
            </w:tcBorders>
          </w:tcPr>
          <w:p w14:paraId="78C156B7" w14:textId="50275236" w:rsidR="00EB2AC1" w:rsidRDefault="00AC0869" w:rsidP="00097A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EB2AC1" w:rsidRPr="00216C58">
              <w:rPr>
                <w:rFonts w:ascii="Times New Roman" w:eastAsia="Times New Roman" w:hAnsi="Times New Roman" w:cs="Times New Roman"/>
                <w:sz w:val="24"/>
                <w:szCs w:val="24"/>
                <w:lang w:eastAsia="lv-LV"/>
              </w:rPr>
              <w:t xml:space="preserve">oteikumu </w:t>
            </w:r>
            <w:r w:rsidR="00EB2AC1" w:rsidRPr="00C05684">
              <w:rPr>
                <w:rFonts w:ascii="Times New Roman" w:eastAsia="Times New Roman" w:hAnsi="Times New Roman" w:cs="Times New Roman"/>
                <w:sz w:val="24"/>
                <w:szCs w:val="24"/>
                <w:lang w:eastAsia="lv-LV"/>
              </w:rPr>
              <w:t>projekts neparedz stingrākas prasības.</w:t>
            </w:r>
          </w:p>
        </w:tc>
      </w:tr>
      <w:tr w:rsidR="00EB2AC1" w:rsidRPr="00184514" w14:paraId="73E113B8"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4AD0C3A9" w14:textId="7526E9B9" w:rsidR="00EB2AC1" w:rsidRPr="0080686B" w:rsidRDefault="00EB2AC1" w:rsidP="00EB2AC1">
            <w:pPr>
              <w:spacing w:after="0" w:line="240" w:lineRule="auto"/>
              <w:rPr>
                <w:rFonts w:ascii="Times New Roman" w:eastAsia="PMingLiU" w:hAnsi="Times New Roman" w:cs="Times New Roman"/>
                <w:sz w:val="24"/>
                <w:szCs w:val="24"/>
                <w:lang w:eastAsia="lv-LV"/>
              </w:rPr>
            </w:pPr>
            <w:r w:rsidRPr="00EB2AC1">
              <w:rPr>
                <w:rFonts w:ascii="Times New Roman" w:eastAsia="PMingLiU" w:hAnsi="Times New Roman" w:cs="Times New Roman"/>
                <w:sz w:val="24"/>
                <w:szCs w:val="24"/>
                <w:lang w:eastAsia="lv-LV"/>
              </w:rPr>
              <w:t>Komisijas regula Nr.717/2014</w:t>
            </w:r>
          </w:p>
        </w:tc>
        <w:tc>
          <w:tcPr>
            <w:tcW w:w="1116" w:type="pct"/>
            <w:gridSpan w:val="2"/>
            <w:tcBorders>
              <w:top w:val="outset" w:sz="6" w:space="0" w:color="auto"/>
              <w:left w:val="outset" w:sz="6" w:space="0" w:color="auto"/>
              <w:bottom w:val="outset" w:sz="6" w:space="0" w:color="auto"/>
              <w:right w:val="outset" w:sz="6" w:space="0" w:color="auto"/>
            </w:tcBorders>
          </w:tcPr>
          <w:p w14:paraId="45EF111F" w14:textId="64FDFEDE" w:rsidR="00EB2AC1" w:rsidRPr="00235AB8" w:rsidRDefault="00AC0869" w:rsidP="00EB2AC1">
            <w:pPr>
              <w:spacing w:after="0" w:line="240" w:lineRule="auto"/>
              <w:rPr>
                <w:rFonts w:ascii="Times New Roman" w:eastAsia="Times New Roman" w:hAnsi="Times New Roman" w:cs="Times New Roman"/>
                <w:sz w:val="24"/>
                <w:szCs w:val="24"/>
                <w:lang w:eastAsia="lv-LV"/>
              </w:rPr>
            </w:pPr>
            <w:r w:rsidRPr="00235AB8">
              <w:rPr>
                <w:rFonts w:ascii="Times New Roman" w:eastAsia="Times New Roman" w:hAnsi="Times New Roman" w:cs="Times New Roman"/>
                <w:sz w:val="24"/>
                <w:szCs w:val="24"/>
                <w:lang w:eastAsia="lv-LV"/>
              </w:rPr>
              <w:t>MK n</w:t>
            </w:r>
            <w:r w:rsidR="00EB2AC1" w:rsidRPr="00235AB8">
              <w:rPr>
                <w:rFonts w:ascii="Times New Roman" w:eastAsia="Times New Roman" w:hAnsi="Times New Roman" w:cs="Times New Roman"/>
                <w:sz w:val="24"/>
                <w:szCs w:val="24"/>
                <w:lang w:eastAsia="lv-LV"/>
              </w:rPr>
              <w:t xml:space="preserve">oteikumu projekta </w:t>
            </w:r>
            <w:r w:rsidR="00C43861">
              <w:rPr>
                <w:rFonts w:ascii="Times New Roman" w:eastAsia="Times New Roman" w:hAnsi="Times New Roman" w:cs="Times New Roman"/>
                <w:sz w:val="24"/>
                <w:szCs w:val="24"/>
                <w:lang w:eastAsia="lv-LV"/>
              </w:rPr>
              <w:t>8</w:t>
            </w:r>
            <w:r w:rsidR="00EB2AC1" w:rsidRPr="00235AB8">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7F70AD39" w14:textId="6F2C4010" w:rsidR="00EB2AC1" w:rsidRPr="00C05684" w:rsidRDefault="00EB2AC1" w:rsidP="00EB2AC1">
            <w:pPr>
              <w:spacing w:after="0" w:line="240" w:lineRule="auto"/>
              <w:rPr>
                <w:rFonts w:ascii="Times New Roman" w:eastAsia="Times New Roman" w:hAnsi="Times New Roman" w:cs="Times New Roman"/>
                <w:sz w:val="24"/>
                <w:szCs w:val="24"/>
                <w:lang w:eastAsia="lv-LV"/>
              </w:rPr>
            </w:pPr>
            <w:r w:rsidRPr="00EB2AC1">
              <w:rPr>
                <w:rFonts w:ascii="Times New Roman" w:eastAsia="Times New Roman" w:hAnsi="Times New Roman" w:cs="Times New Roman"/>
                <w:sz w:val="24"/>
                <w:szCs w:val="24"/>
                <w:lang w:eastAsia="lv-LV"/>
              </w:rPr>
              <w:t>Ieviesta vispārīgas atsauces veidā.</w:t>
            </w:r>
          </w:p>
        </w:tc>
        <w:tc>
          <w:tcPr>
            <w:tcW w:w="1636" w:type="pct"/>
            <w:tcBorders>
              <w:top w:val="outset" w:sz="6" w:space="0" w:color="auto"/>
              <w:left w:val="outset" w:sz="6" w:space="0" w:color="auto"/>
              <w:bottom w:val="outset" w:sz="6" w:space="0" w:color="auto"/>
              <w:right w:val="outset" w:sz="6" w:space="0" w:color="auto"/>
            </w:tcBorders>
          </w:tcPr>
          <w:p w14:paraId="20B2512E" w14:textId="0C85A158" w:rsidR="00EB2AC1" w:rsidRDefault="00AC0869" w:rsidP="00EB2A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EB2AC1" w:rsidRPr="00216C58">
              <w:rPr>
                <w:rFonts w:ascii="Times New Roman" w:eastAsia="Times New Roman" w:hAnsi="Times New Roman" w:cs="Times New Roman"/>
                <w:sz w:val="24"/>
                <w:szCs w:val="24"/>
                <w:lang w:eastAsia="lv-LV"/>
              </w:rPr>
              <w:t xml:space="preserve">oteikumu </w:t>
            </w:r>
            <w:r w:rsidR="00EB2AC1" w:rsidRPr="00C05684">
              <w:rPr>
                <w:rFonts w:ascii="Times New Roman" w:eastAsia="Times New Roman" w:hAnsi="Times New Roman" w:cs="Times New Roman"/>
                <w:sz w:val="24"/>
                <w:szCs w:val="24"/>
                <w:lang w:eastAsia="lv-LV"/>
              </w:rPr>
              <w:t>projekts neparedz stingrākas prasības.</w:t>
            </w:r>
          </w:p>
        </w:tc>
      </w:tr>
      <w:tr w:rsidR="00EB2AC1" w:rsidRPr="00184514" w14:paraId="0B0C2113"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tcPr>
          <w:p w14:paraId="6343A588" w14:textId="5E99C845" w:rsidR="00EB2AC1" w:rsidRPr="0080686B" w:rsidRDefault="00EB2AC1" w:rsidP="00EB2AC1">
            <w:pPr>
              <w:spacing w:after="0" w:line="240" w:lineRule="auto"/>
              <w:rPr>
                <w:rFonts w:ascii="Times New Roman" w:eastAsia="PMingLiU" w:hAnsi="Times New Roman" w:cs="Times New Roman"/>
                <w:sz w:val="24"/>
                <w:szCs w:val="24"/>
                <w:lang w:eastAsia="lv-LV"/>
              </w:rPr>
            </w:pPr>
            <w:r w:rsidRPr="00EB2AC1">
              <w:rPr>
                <w:rFonts w:ascii="Times New Roman" w:eastAsia="PMingLiU" w:hAnsi="Times New Roman" w:cs="Times New Roman"/>
                <w:sz w:val="24"/>
                <w:szCs w:val="24"/>
                <w:lang w:eastAsia="lv-LV"/>
              </w:rPr>
              <w:t>Komisijas regula</w:t>
            </w:r>
            <w:r>
              <w:rPr>
                <w:rFonts w:ascii="Times New Roman" w:eastAsia="PMingLiU" w:hAnsi="Times New Roman" w:cs="Times New Roman"/>
                <w:sz w:val="24"/>
                <w:szCs w:val="24"/>
                <w:lang w:eastAsia="lv-LV"/>
              </w:rPr>
              <w:t xml:space="preserve"> </w:t>
            </w:r>
            <w:r w:rsidRPr="00EB2AC1">
              <w:rPr>
                <w:rFonts w:ascii="Times New Roman" w:eastAsia="PMingLiU" w:hAnsi="Times New Roman" w:cs="Times New Roman"/>
                <w:sz w:val="24"/>
                <w:szCs w:val="24"/>
                <w:lang w:eastAsia="lv-LV"/>
              </w:rPr>
              <w:t>Nr.1408/2013</w:t>
            </w:r>
          </w:p>
        </w:tc>
        <w:tc>
          <w:tcPr>
            <w:tcW w:w="1116" w:type="pct"/>
            <w:gridSpan w:val="2"/>
            <w:tcBorders>
              <w:top w:val="outset" w:sz="6" w:space="0" w:color="auto"/>
              <w:left w:val="outset" w:sz="6" w:space="0" w:color="auto"/>
              <w:bottom w:val="outset" w:sz="6" w:space="0" w:color="auto"/>
              <w:right w:val="outset" w:sz="6" w:space="0" w:color="auto"/>
            </w:tcBorders>
          </w:tcPr>
          <w:p w14:paraId="35323829" w14:textId="295D3202" w:rsidR="00EB2AC1" w:rsidRPr="00235AB8" w:rsidRDefault="00AC0869" w:rsidP="00EB2AC1">
            <w:pPr>
              <w:spacing w:after="0" w:line="240" w:lineRule="auto"/>
              <w:rPr>
                <w:rFonts w:ascii="Times New Roman" w:eastAsia="Times New Roman" w:hAnsi="Times New Roman" w:cs="Times New Roman"/>
                <w:sz w:val="24"/>
                <w:szCs w:val="24"/>
                <w:lang w:eastAsia="lv-LV"/>
              </w:rPr>
            </w:pPr>
            <w:r w:rsidRPr="00235AB8">
              <w:rPr>
                <w:rFonts w:ascii="Times New Roman" w:eastAsia="Times New Roman" w:hAnsi="Times New Roman" w:cs="Times New Roman"/>
                <w:sz w:val="24"/>
                <w:szCs w:val="24"/>
                <w:lang w:eastAsia="lv-LV"/>
              </w:rPr>
              <w:t>MK n</w:t>
            </w:r>
            <w:r w:rsidR="00EB2AC1" w:rsidRPr="00235AB8">
              <w:rPr>
                <w:rFonts w:ascii="Times New Roman" w:eastAsia="Times New Roman" w:hAnsi="Times New Roman" w:cs="Times New Roman"/>
                <w:sz w:val="24"/>
                <w:szCs w:val="24"/>
                <w:lang w:eastAsia="lv-LV"/>
              </w:rPr>
              <w:t xml:space="preserve">oteikumu projekta </w:t>
            </w:r>
            <w:r w:rsidR="00C43861">
              <w:rPr>
                <w:rFonts w:ascii="Times New Roman" w:eastAsia="Times New Roman" w:hAnsi="Times New Roman" w:cs="Times New Roman"/>
                <w:sz w:val="24"/>
                <w:szCs w:val="24"/>
                <w:lang w:eastAsia="lv-LV"/>
              </w:rPr>
              <w:t>8</w:t>
            </w:r>
            <w:r w:rsidR="00EB2AC1" w:rsidRPr="00235AB8">
              <w:rPr>
                <w:rFonts w:ascii="Times New Roman" w:eastAsia="Times New Roman" w:hAnsi="Times New Roman" w:cs="Times New Roman"/>
                <w:sz w:val="24"/>
                <w:szCs w:val="24"/>
                <w:lang w:eastAsia="lv-LV"/>
              </w:rPr>
              <w:t>.punkts.</w:t>
            </w:r>
          </w:p>
        </w:tc>
        <w:tc>
          <w:tcPr>
            <w:tcW w:w="1121" w:type="pct"/>
            <w:tcBorders>
              <w:top w:val="outset" w:sz="6" w:space="0" w:color="auto"/>
              <w:left w:val="outset" w:sz="6" w:space="0" w:color="auto"/>
              <w:bottom w:val="outset" w:sz="6" w:space="0" w:color="auto"/>
              <w:right w:val="outset" w:sz="6" w:space="0" w:color="auto"/>
            </w:tcBorders>
          </w:tcPr>
          <w:p w14:paraId="62A149FE" w14:textId="794D4BF7" w:rsidR="00EB2AC1" w:rsidRPr="00C05684" w:rsidRDefault="00EB2AC1" w:rsidP="00EB2AC1">
            <w:pPr>
              <w:spacing w:after="0" w:line="240" w:lineRule="auto"/>
              <w:rPr>
                <w:rFonts w:ascii="Times New Roman" w:eastAsia="Times New Roman" w:hAnsi="Times New Roman" w:cs="Times New Roman"/>
                <w:sz w:val="24"/>
                <w:szCs w:val="24"/>
                <w:lang w:eastAsia="lv-LV"/>
              </w:rPr>
            </w:pPr>
            <w:r w:rsidRPr="00EB2AC1">
              <w:rPr>
                <w:rFonts w:ascii="Times New Roman" w:eastAsia="Times New Roman" w:hAnsi="Times New Roman" w:cs="Times New Roman"/>
                <w:sz w:val="24"/>
                <w:szCs w:val="24"/>
                <w:lang w:eastAsia="lv-LV"/>
              </w:rPr>
              <w:t>Ieviesta vispārīgas atsauces veidā.</w:t>
            </w:r>
          </w:p>
        </w:tc>
        <w:tc>
          <w:tcPr>
            <w:tcW w:w="1636" w:type="pct"/>
            <w:tcBorders>
              <w:top w:val="outset" w:sz="6" w:space="0" w:color="auto"/>
              <w:left w:val="outset" w:sz="6" w:space="0" w:color="auto"/>
              <w:bottom w:val="outset" w:sz="6" w:space="0" w:color="auto"/>
              <w:right w:val="outset" w:sz="6" w:space="0" w:color="auto"/>
            </w:tcBorders>
          </w:tcPr>
          <w:p w14:paraId="60A091F4" w14:textId="098A5A61" w:rsidR="00EB2AC1" w:rsidRDefault="00AC0869" w:rsidP="00EB2A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 n</w:t>
            </w:r>
            <w:r w:rsidR="00EB2AC1" w:rsidRPr="00216C58">
              <w:rPr>
                <w:rFonts w:ascii="Times New Roman" w:eastAsia="Times New Roman" w:hAnsi="Times New Roman" w:cs="Times New Roman"/>
                <w:sz w:val="24"/>
                <w:szCs w:val="24"/>
                <w:lang w:eastAsia="lv-LV"/>
              </w:rPr>
              <w:t xml:space="preserve">oteikumu </w:t>
            </w:r>
            <w:r w:rsidR="00EB2AC1" w:rsidRPr="00C05684">
              <w:rPr>
                <w:rFonts w:ascii="Times New Roman" w:eastAsia="Times New Roman" w:hAnsi="Times New Roman" w:cs="Times New Roman"/>
                <w:sz w:val="24"/>
                <w:szCs w:val="24"/>
                <w:lang w:eastAsia="lv-LV"/>
              </w:rPr>
              <w:t>projekts neparedz stingrākas prasības.</w:t>
            </w:r>
          </w:p>
        </w:tc>
      </w:tr>
      <w:tr w:rsidR="00EB2AC1" w:rsidRPr="00184514" w14:paraId="67ADFCB3"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hideMark/>
          </w:tcPr>
          <w:p w14:paraId="28020FDC" w14:textId="77777777" w:rsidR="00EB2AC1" w:rsidRPr="00184514" w:rsidRDefault="00EB2AC1" w:rsidP="00EB2AC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907" w:type="pct"/>
            <w:gridSpan w:val="4"/>
            <w:tcBorders>
              <w:top w:val="outset" w:sz="6" w:space="0" w:color="auto"/>
              <w:left w:val="outset" w:sz="6" w:space="0" w:color="auto"/>
              <w:bottom w:val="outset" w:sz="6" w:space="0" w:color="auto"/>
              <w:right w:val="outset" w:sz="6" w:space="0" w:color="auto"/>
            </w:tcBorders>
            <w:hideMark/>
          </w:tcPr>
          <w:p w14:paraId="722745CF" w14:textId="1BB9E799" w:rsidR="00EB2AC1" w:rsidRPr="00184514" w:rsidRDefault="00AC0869" w:rsidP="00EB2AC1">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MK n</w:t>
            </w:r>
            <w:r w:rsidR="00EB2AC1" w:rsidRPr="00216C58">
              <w:rPr>
                <w:rFonts w:ascii="Times New Roman" w:eastAsia="Times New Roman" w:hAnsi="Times New Roman" w:cs="Times New Roman"/>
                <w:sz w:val="24"/>
                <w:szCs w:val="24"/>
                <w:lang w:eastAsia="lv-LV"/>
              </w:rPr>
              <w:t xml:space="preserve">oteikumu </w:t>
            </w:r>
            <w:r w:rsidR="00EB2AC1">
              <w:rPr>
                <w:rFonts w:ascii="Times New Roman" w:eastAsia="Times New Roman" w:hAnsi="Times New Roman" w:cs="Times New Roman"/>
                <w:sz w:val="24"/>
                <w:szCs w:val="24"/>
                <w:lang w:eastAsia="lv-LV"/>
              </w:rPr>
              <w:t>p</w:t>
            </w:r>
            <w:r w:rsidR="00EB2AC1" w:rsidRPr="00EE18E4">
              <w:rPr>
                <w:rFonts w:ascii="Times New Roman" w:eastAsia="Times New Roman" w:hAnsi="Times New Roman" w:cs="Times New Roman"/>
                <w:sz w:val="24"/>
                <w:szCs w:val="24"/>
                <w:lang w:eastAsia="lv-LV"/>
              </w:rPr>
              <w:t>rojekts šo jomu neskar</w:t>
            </w:r>
            <w:r w:rsidR="00EB2AC1">
              <w:rPr>
                <w:rFonts w:ascii="Times New Roman" w:eastAsia="Times New Roman" w:hAnsi="Times New Roman" w:cs="Times New Roman"/>
                <w:sz w:val="24"/>
                <w:szCs w:val="24"/>
                <w:lang w:eastAsia="lv-LV"/>
              </w:rPr>
              <w:t>.</w:t>
            </w:r>
          </w:p>
        </w:tc>
      </w:tr>
      <w:tr w:rsidR="00EB2AC1" w:rsidRPr="00184514" w14:paraId="3DB9AE10"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hideMark/>
          </w:tcPr>
          <w:p w14:paraId="18C44B74" w14:textId="77777777" w:rsidR="00EB2AC1" w:rsidRPr="00184514" w:rsidRDefault="00EB2AC1" w:rsidP="00EB2AC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w:t>
            </w:r>
            <w:r w:rsidRPr="00184514">
              <w:rPr>
                <w:rFonts w:ascii="Times New Roman" w:eastAsia="Times New Roman" w:hAnsi="Times New Roman" w:cs="Times New Roman"/>
                <w:iCs/>
                <w:sz w:val="24"/>
                <w:szCs w:val="24"/>
                <w:lang w:eastAsia="lv-LV"/>
              </w:rPr>
              <w:lastRenderedPageBreak/>
              <w:t>informācijas sniegšanu par tehnisko noteikumu, valsts atbalsta piešķiršanas un finanšu noteikumu (attiecībā uz monetāro politiku) projektiem</w:t>
            </w:r>
          </w:p>
        </w:tc>
        <w:tc>
          <w:tcPr>
            <w:tcW w:w="3907" w:type="pct"/>
            <w:gridSpan w:val="4"/>
            <w:tcBorders>
              <w:top w:val="outset" w:sz="6" w:space="0" w:color="auto"/>
              <w:left w:val="outset" w:sz="6" w:space="0" w:color="auto"/>
              <w:bottom w:val="outset" w:sz="6" w:space="0" w:color="auto"/>
              <w:right w:val="outset" w:sz="6" w:space="0" w:color="auto"/>
            </w:tcBorders>
            <w:hideMark/>
          </w:tcPr>
          <w:p w14:paraId="3D8F4E3F" w14:textId="45F6A070" w:rsidR="00EB2AC1" w:rsidRPr="00184514" w:rsidRDefault="00AC0869" w:rsidP="00EB2A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MK n</w:t>
            </w:r>
            <w:r w:rsidR="00EB2AC1" w:rsidRPr="00216C58">
              <w:rPr>
                <w:rFonts w:ascii="Times New Roman" w:eastAsia="Times New Roman" w:hAnsi="Times New Roman" w:cs="Times New Roman"/>
                <w:sz w:val="24"/>
                <w:szCs w:val="24"/>
                <w:lang w:eastAsia="lv-LV"/>
              </w:rPr>
              <w:t xml:space="preserve">oteikumu </w:t>
            </w:r>
            <w:r w:rsidR="00EB2AC1">
              <w:rPr>
                <w:rFonts w:ascii="Times New Roman" w:eastAsia="Times New Roman" w:hAnsi="Times New Roman" w:cs="Times New Roman"/>
                <w:sz w:val="24"/>
                <w:szCs w:val="24"/>
                <w:lang w:eastAsia="lv-LV"/>
              </w:rPr>
              <w:t>p</w:t>
            </w:r>
            <w:r w:rsidR="00EB2AC1" w:rsidRPr="00EE18E4">
              <w:rPr>
                <w:rFonts w:ascii="Times New Roman" w:eastAsia="Times New Roman" w:hAnsi="Times New Roman" w:cs="Times New Roman"/>
                <w:sz w:val="24"/>
                <w:szCs w:val="24"/>
                <w:lang w:eastAsia="lv-LV"/>
              </w:rPr>
              <w:t>rojekts šo jomu neskar</w:t>
            </w:r>
            <w:r w:rsidR="00EB2AC1">
              <w:rPr>
                <w:rFonts w:ascii="Times New Roman" w:eastAsia="Times New Roman" w:hAnsi="Times New Roman" w:cs="Times New Roman"/>
                <w:sz w:val="24"/>
                <w:szCs w:val="24"/>
                <w:lang w:eastAsia="lv-LV"/>
              </w:rPr>
              <w:t>.</w:t>
            </w:r>
          </w:p>
        </w:tc>
      </w:tr>
      <w:tr w:rsidR="00EB2AC1" w:rsidRPr="00184514" w14:paraId="0CBC7354" w14:textId="77777777" w:rsidTr="00EB2AC1">
        <w:trPr>
          <w:tblCellSpacing w:w="15" w:type="dxa"/>
        </w:trPr>
        <w:tc>
          <w:tcPr>
            <w:tcW w:w="1044" w:type="pct"/>
            <w:gridSpan w:val="2"/>
            <w:tcBorders>
              <w:top w:val="outset" w:sz="6" w:space="0" w:color="auto"/>
              <w:left w:val="outset" w:sz="6" w:space="0" w:color="auto"/>
              <w:bottom w:val="outset" w:sz="6" w:space="0" w:color="auto"/>
              <w:right w:val="outset" w:sz="6" w:space="0" w:color="auto"/>
            </w:tcBorders>
            <w:hideMark/>
          </w:tcPr>
          <w:p w14:paraId="17577A3A" w14:textId="77777777" w:rsidR="00EB2AC1" w:rsidRPr="00184514" w:rsidRDefault="00EB2AC1" w:rsidP="00EB2AC1">
            <w:pPr>
              <w:spacing w:after="0" w:line="240" w:lineRule="auto"/>
              <w:rPr>
                <w:rFonts w:ascii="Times New Roman" w:eastAsia="Times New Roman" w:hAnsi="Times New Roman" w:cs="Times New Roman"/>
                <w:iCs/>
                <w:sz w:val="24"/>
                <w:szCs w:val="24"/>
                <w:lang w:eastAsia="lv-LV"/>
              </w:rPr>
            </w:pPr>
            <w:r w:rsidRPr="00184514">
              <w:rPr>
                <w:rFonts w:ascii="Times New Roman" w:eastAsia="Times New Roman" w:hAnsi="Times New Roman" w:cs="Times New Roman"/>
                <w:iCs/>
                <w:sz w:val="24"/>
                <w:szCs w:val="24"/>
                <w:lang w:eastAsia="lv-LV"/>
              </w:rPr>
              <w:t>Cita informācija</w:t>
            </w:r>
          </w:p>
        </w:tc>
        <w:tc>
          <w:tcPr>
            <w:tcW w:w="3907" w:type="pct"/>
            <w:gridSpan w:val="4"/>
            <w:tcBorders>
              <w:top w:val="outset" w:sz="6" w:space="0" w:color="auto"/>
              <w:left w:val="outset" w:sz="6" w:space="0" w:color="auto"/>
              <w:bottom w:val="outset" w:sz="6" w:space="0" w:color="auto"/>
              <w:right w:val="outset" w:sz="6" w:space="0" w:color="auto"/>
            </w:tcBorders>
            <w:hideMark/>
          </w:tcPr>
          <w:p w14:paraId="11F8B174" w14:textId="68C4DC8C" w:rsidR="00EB2AC1" w:rsidRPr="00184514" w:rsidRDefault="00EB2AC1" w:rsidP="00EB2AC1">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r w:rsidR="00A01CF7">
              <w:rPr>
                <w:rFonts w:ascii="Times New Roman" w:eastAsia="Times New Roman" w:hAnsi="Times New Roman" w:cs="Times New Roman"/>
                <w:iCs/>
                <w:sz w:val="24"/>
                <w:szCs w:val="24"/>
                <w:lang w:val="en-US" w:eastAsia="lv-LV"/>
              </w:rPr>
              <w:t>.</w:t>
            </w:r>
          </w:p>
        </w:tc>
      </w:tr>
      <w:tr w:rsidR="00EB2AC1" w:rsidRPr="00184514" w14:paraId="23C4DE8C" w14:textId="77777777" w:rsidTr="00BE5311">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34A11C3B" w14:textId="77777777" w:rsidR="00EB2AC1" w:rsidRPr="00184514" w:rsidRDefault="00EB2AC1" w:rsidP="00EB2AC1">
            <w:pPr>
              <w:spacing w:after="0" w:line="240" w:lineRule="auto"/>
              <w:rPr>
                <w:rFonts w:ascii="Times New Roman" w:eastAsia="Times New Roman" w:hAnsi="Times New Roman" w:cs="Times New Roman"/>
                <w:b/>
                <w:bCs/>
                <w:iCs/>
                <w:sz w:val="24"/>
                <w:szCs w:val="24"/>
                <w:lang w:eastAsia="lv-LV"/>
              </w:rPr>
            </w:pPr>
            <w:r w:rsidRPr="00184514">
              <w:rPr>
                <w:rFonts w:ascii="Times New Roman" w:eastAsia="Times New Roman" w:hAnsi="Times New Roman" w:cs="Times New Roman"/>
                <w:b/>
                <w:bCs/>
                <w:iCs/>
                <w:sz w:val="24"/>
                <w:szCs w:val="24"/>
                <w:lang w:eastAsia="lv-LV"/>
              </w:rPr>
              <w:t>2. tabula</w:t>
            </w:r>
            <w:r w:rsidRPr="00184514">
              <w:rPr>
                <w:rFonts w:ascii="Times New Roman" w:eastAsia="Times New Roman" w:hAnsi="Times New Roman" w:cs="Times New Roman"/>
                <w:b/>
                <w:bCs/>
                <w:iCs/>
                <w:sz w:val="24"/>
                <w:szCs w:val="24"/>
                <w:lang w:eastAsia="lv-LV"/>
              </w:rPr>
              <w:br/>
              <w:t xml:space="preserve">Ar tiesību akta projektu </w:t>
            </w:r>
            <w:r w:rsidRPr="00C31C8B">
              <w:rPr>
                <w:rFonts w:ascii="Times New Roman" w:eastAsia="Times New Roman" w:hAnsi="Times New Roman" w:cs="Times New Roman"/>
                <w:iCs/>
                <w:color w:val="414142"/>
                <w:sz w:val="24"/>
                <w:szCs w:val="24"/>
                <w:lang w:eastAsia="lv-LV"/>
              </w:rPr>
              <w:t>izpildītās</w:t>
            </w:r>
            <w:r w:rsidRPr="00184514">
              <w:rPr>
                <w:rFonts w:ascii="Times New Roman" w:eastAsia="Times New Roman" w:hAnsi="Times New Roman" w:cs="Times New Roman"/>
                <w:b/>
                <w:bCs/>
                <w:iCs/>
                <w:sz w:val="24"/>
                <w:szCs w:val="24"/>
                <w:lang w:eastAsia="lv-LV"/>
              </w:rPr>
              <w:t xml:space="preserve"> vai uzņemtās saistības, kas izriet no starptautiskajiem tiesību aktiem vai starptautiskas institūcijas vai organizācijas dokumentiem.</w:t>
            </w:r>
            <w:r w:rsidRPr="00184514">
              <w:rPr>
                <w:rFonts w:ascii="Times New Roman" w:eastAsia="Times New Roman" w:hAnsi="Times New Roman" w:cs="Times New Roman"/>
                <w:b/>
                <w:bCs/>
                <w:iCs/>
                <w:sz w:val="24"/>
                <w:szCs w:val="24"/>
                <w:lang w:eastAsia="lv-LV"/>
              </w:rPr>
              <w:br/>
              <w:t>Pasākumi šo saistību izpildei</w:t>
            </w:r>
          </w:p>
        </w:tc>
      </w:tr>
      <w:tr w:rsidR="00EB2AC1" w:rsidRPr="00184514" w14:paraId="0AA9FEFB" w14:textId="77777777" w:rsidTr="003D7742">
        <w:trPr>
          <w:tblCellSpacing w:w="15" w:type="dxa"/>
        </w:trPr>
        <w:tc>
          <w:tcPr>
            <w:tcW w:w="4967" w:type="pct"/>
            <w:gridSpan w:val="6"/>
            <w:tcBorders>
              <w:top w:val="outset" w:sz="6" w:space="0" w:color="auto"/>
              <w:left w:val="outset" w:sz="6" w:space="0" w:color="auto"/>
              <w:bottom w:val="outset" w:sz="6" w:space="0" w:color="auto"/>
              <w:right w:val="outset" w:sz="6" w:space="0" w:color="auto"/>
            </w:tcBorders>
          </w:tcPr>
          <w:p w14:paraId="529A75E7" w14:textId="2175C9F2" w:rsidR="00EB2AC1" w:rsidRPr="00184514" w:rsidRDefault="00AC0869" w:rsidP="00EB2AC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w:t>
            </w:r>
            <w:r w:rsidR="00EB2AC1">
              <w:rPr>
                <w:rFonts w:ascii="Times New Roman" w:eastAsia="Times New Roman" w:hAnsi="Times New Roman" w:cs="Times New Roman"/>
                <w:iCs/>
                <w:sz w:val="24"/>
                <w:szCs w:val="24"/>
                <w:lang w:eastAsia="lv-LV"/>
              </w:rPr>
              <w:t>oteikumu projekts šo jomu neskar</w:t>
            </w:r>
            <w:r w:rsidR="00A01CF7">
              <w:rPr>
                <w:rFonts w:ascii="Times New Roman" w:eastAsia="Times New Roman" w:hAnsi="Times New Roman" w:cs="Times New Roman"/>
                <w:iCs/>
                <w:sz w:val="24"/>
                <w:szCs w:val="24"/>
                <w:lang w:eastAsia="lv-LV"/>
              </w:rPr>
              <w:t>.</w:t>
            </w:r>
          </w:p>
        </w:tc>
      </w:tr>
    </w:tbl>
    <w:p w14:paraId="6C4C2816" w14:textId="435BA8CC" w:rsidR="00E5323B"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 Sabiedrības līdzdalība un komunikācijas aktivitātes</w:t>
            </w:r>
          </w:p>
        </w:tc>
      </w:tr>
      <w:tr w:rsidR="00723A94" w:rsidRPr="00161FB2" w14:paraId="106D082E"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455082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D26B14F" w14:textId="2A4FD6FE" w:rsidR="00723A94" w:rsidRPr="00161FB2" w:rsidRDefault="00A26E30" w:rsidP="00723A94">
            <w:pPr>
              <w:spacing w:after="0" w:line="240" w:lineRule="auto"/>
              <w:jc w:val="both"/>
              <w:rPr>
                <w:rFonts w:ascii="Times New Roman" w:eastAsia="Times New Roman" w:hAnsi="Times New Roman" w:cs="Times New Roman"/>
                <w:iCs/>
                <w:sz w:val="24"/>
                <w:szCs w:val="24"/>
                <w:lang w:eastAsia="lv-LV"/>
              </w:rPr>
            </w:pPr>
            <w:r w:rsidRPr="00683A9D">
              <w:rPr>
                <w:rFonts w:ascii="Times New Roman" w:eastAsia="Times New Roman" w:hAnsi="Times New Roman" w:cs="Times New Roman"/>
                <w:bCs/>
                <w:iCs/>
                <w:sz w:val="24"/>
                <w:szCs w:val="24"/>
                <w:lang w:eastAsia="lv-LV"/>
              </w:rPr>
              <w:t xml:space="preserve">Lai informētu sabiedrību par </w:t>
            </w:r>
            <w:r w:rsidR="006B6FE2">
              <w:rPr>
                <w:rFonts w:ascii="Times New Roman" w:eastAsia="Times New Roman" w:hAnsi="Times New Roman" w:cs="Times New Roman"/>
                <w:bCs/>
                <w:iCs/>
                <w:sz w:val="24"/>
                <w:szCs w:val="24"/>
                <w:lang w:eastAsia="lv-LV"/>
              </w:rPr>
              <w:t xml:space="preserve">MK </w:t>
            </w:r>
            <w:r w:rsidRPr="00683A9D">
              <w:rPr>
                <w:rFonts w:ascii="Times New Roman" w:eastAsia="Times New Roman" w:hAnsi="Times New Roman" w:cs="Times New Roman"/>
                <w:bCs/>
                <w:iCs/>
                <w:sz w:val="24"/>
                <w:szCs w:val="24"/>
                <w:lang w:eastAsia="lv-LV"/>
              </w:rPr>
              <w:t xml:space="preserve">noteikumu projektu un dotu iespēju izteikt viedokli sabiedrībai, </w:t>
            </w:r>
            <w:r w:rsidR="006B6FE2">
              <w:rPr>
                <w:rFonts w:ascii="Times New Roman" w:eastAsia="Times New Roman" w:hAnsi="Times New Roman" w:cs="Times New Roman"/>
                <w:bCs/>
                <w:iCs/>
                <w:sz w:val="24"/>
                <w:szCs w:val="24"/>
                <w:lang w:eastAsia="lv-LV"/>
              </w:rPr>
              <w:t xml:space="preserve">MK </w:t>
            </w:r>
            <w:r w:rsidRPr="00683A9D">
              <w:rPr>
                <w:rFonts w:ascii="Times New Roman" w:eastAsia="Times New Roman" w:hAnsi="Times New Roman" w:cs="Times New Roman"/>
                <w:bCs/>
                <w:iCs/>
                <w:sz w:val="24"/>
                <w:szCs w:val="24"/>
                <w:lang w:eastAsia="lv-LV"/>
              </w:rPr>
              <w:t>noteikumu projekts atbilstoši MK 2009. gada 25. augusta noteikumiem Nr. 970 “Sabiedrības līdzdalības kārtība attīstības plānošanas procesā” pirms tā iesniegšanas/izsludināšanas Valsts sekretāru sanāksmē ievietots LM tīmekļa vietnē.</w:t>
            </w:r>
          </w:p>
        </w:tc>
      </w:tr>
      <w:tr w:rsidR="00723A94" w:rsidRPr="00161FB2" w14:paraId="76C948C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99B3CB3"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7C115DCA" w14:textId="77777777"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Sabiedrība tika aicināta līdzdarboties noteikumu projekta izstrādē, ievietojot noteikumu projektu tīmekļa </w:t>
            </w:r>
            <w:r w:rsidRPr="00683A9D">
              <w:rPr>
                <w:rFonts w:ascii="Times New Roman" w:eastAsia="Times New Roman" w:hAnsi="Times New Roman" w:cs="Times New Roman"/>
                <w:iCs/>
                <w:sz w:val="24"/>
                <w:szCs w:val="24"/>
                <w:lang w:eastAsia="lv-LV"/>
              </w:rPr>
              <w:t xml:space="preserve">vietnē </w:t>
            </w:r>
            <w:proofErr w:type="spellStart"/>
            <w:r w:rsidRPr="00683A9D">
              <w:rPr>
                <w:rFonts w:ascii="Times New Roman" w:eastAsia="Times New Roman" w:hAnsi="Times New Roman" w:cs="Times New Roman"/>
                <w:iCs/>
                <w:sz w:val="24"/>
                <w:szCs w:val="24"/>
                <w:lang w:eastAsia="lv-LV"/>
              </w:rPr>
              <w:t>www.lm.gov.lv</w:t>
            </w:r>
            <w:proofErr w:type="spellEnd"/>
            <w:r w:rsidRPr="00683A9D">
              <w:rPr>
                <w:rFonts w:ascii="Times New Roman" w:eastAsia="Times New Roman" w:hAnsi="Times New Roman" w:cs="Times New Roman"/>
                <w:iCs/>
                <w:sz w:val="24"/>
                <w:szCs w:val="24"/>
                <w:lang w:eastAsia="lv-LV"/>
              </w:rPr>
              <w:t xml:space="preserve"> un no 2019.</w:t>
            </w:r>
            <w:r>
              <w:rPr>
                <w:rFonts w:ascii="Times New Roman" w:eastAsia="Times New Roman" w:hAnsi="Times New Roman" w:cs="Times New Roman"/>
                <w:iCs/>
                <w:sz w:val="24"/>
                <w:szCs w:val="24"/>
                <w:lang w:eastAsia="lv-LV"/>
              </w:rPr>
              <w:t xml:space="preserve"> gada 18. oktobra</w:t>
            </w:r>
            <w:r w:rsidRPr="00683A9D">
              <w:rPr>
                <w:rFonts w:ascii="Times New Roman" w:eastAsia="Times New Roman" w:hAnsi="Times New Roman" w:cs="Times New Roman"/>
                <w:iCs/>
                <w:sz w:val="24"/>
                <w:szCs w:val="24"/>
                <w:lang w:eastAsia="lv-LV"/>
              </w:rPr>
              <w:t xml:space="preserve"> līdz</w:t>
            </w:r>
            <w:r>
              <w:rPr>
                <w:rFonts w:ascii="Times New Roman" w:eastAsia="Times New Roman" w:hAnsi="Times New Roman" w:cs="Times New Roman"/>
                <w:iCs/>
                <w:sz w:val="24"/>
                <w:szCs w:val="24"/>
                <w:lang w:eastAsia="lv-LV"/>
              </w:rPr>
              <w:t xml:space="preserve"> </w:t>
            </w:r>
            <w:r w:rsidRPr="00683A9D">
              <w:rPr>
                <w:rFonts w:ascii="Times New Roman" w:eastAsia="Times New Roman" w:hAnsi="Times New Roman" w:cs="Times New Roman"/>
                <w:iCs/>
                <w:sz w:val="24"/>
                <w:szCs w:val="24"/>
                <w:lang w:eastAsia="lv-LV"/>
              </w:rPr>
              <w:t>2019.</w:t>
            </w:r>
            <w:r>
              <w:rPr>
                <w:rFonts w:ascii="Times New Roman" w:eastAsia="Times New Roman" w:hAnsi="Times New Roman" w:cs="Times New Roman"/>
                <w:iCs/>
                <w:sz w:val="24"/>
                <w:szCs w:val="24"/>
                <w:lang w:eastAsia="lv-LV"/>
              </w:rPr>
              <w:t xml:space="preserve"> gada 5. novembrim</w:t>
            </w:r>
            <w:r w:rsidRPr="00683A9D">
              <w:rPr>
                <w:rFonts w:ascii="Times New Roman" w:eastAsia="Times New Roman" w:hAnsi="Times New Roman" w:cs="Times New Roman"/>
                <w:iCs/>
                <w:sz w:val="24"/>
                <w:szCs w:val="24"/>
                <w:lang w:eastAsia="lv-LV"/>
              </w:rPr>
              <w:t xml:space="preserve"> aicinot</w:t>
            </w:r>
            <w:r w:rsidRPr="00161FB2">
              <w:rPr>
                <w:rFonts w:ascii="Times New Roman" w:eastAsia="Times New Roman" w:hAnsi="Times New Roman" w:cs="Times New Roman"/>
                <w:iCs/>
                <w:sz w:val="24"/>
                <w:szCs w:val="24"/>
                <w:lang w:eastAsia="lv-LV"/>
              </w:rPr>
              <w:t xml:space="preserve"> sabiedrības pārstāvjus: </w:t>
            </w:r>
          </w:p>
          <w:p w14:paraId="4147FDE0" w14:textId="77777777"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 xml:space="preserve">1) rakstiski sniegt viedokli par noteikumu projektu tā izstrādes stadijā – nosūtot uz elektronisko pasta adresi: </w:t>
            </w:r>
            <w:proofErr w:type="spellStart"/>
            <w:r w:rsidRPr="00161FB2">
              <w:rPr>
                <w:rFonts w:ascii="Times New Roman" w:eastAsia="Times New Roman" w:hAnsi="Times New Roman" w:cs="Times New Roman"/>
                <w:iCs/>
                <w:sz w:val="24"/>
                <w:szCs w:val="24"/>
                <w:lang w:eastAsia="lv-LV"/>
              </w:rPr>
              <w:t>atbildiga.iestade@lm.gov.lv</w:t>
            </w:r>
            <w:proofErr w:type="spellEnd"/>
            <w:r w:rsidRPr="00161FB2">
              <w:rPr>
                <w:rFonts w:ascii="Times New Roman" w:eastAsia="Times New Roman" w:hAnsi="Times New Roman" w:cs="Times New Roman"/>
                <w:iCs/>
                <w:sz w:val="24"/>
                <w:szCs w:val="24"/>
                <w:lang w:eastAsia="lv-LV"/>
              </w:rPr>
              <w:t>;</w:t>
            </w:r>
          </w:p>
          <w:p w14:paraId="13747C17" w14:textId="657F3E2C"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 klātienē sniegt viedokli par noteikumu projektu tā izstrādes stadijā.</w:t>
            </w:r>
          </w:p>
        </w:tc>
      </w:tr>
      <w:tr w:rsidR="00723A94" w:rsidRPr="00161FB2" w14:paraId="17041F82" w14:textId="77777777" w:rsidTr="00723A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AAC80A8"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6D07ACE" w14:textId="5D811CD6" w:rsidR="00723A94" w:rsidRPr="00161FB2" w:rsidRDefault="00723A94" w:rsidP="00723A9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Par MK </w:t>
            </w:r>
            <w:r w:rsidRPr="00161FB2">
              <w:rPr>
                <w:rFonts w:ascii="Times New Roman" w:eastAsia="Times New Roman" w:hAnsi="Times New Roman" w:cs="Times New Roman"/>
                <w:iCs/>
                <w:sz w:val="24"/>
                <w:szCs w:val="24"/>
                <w:lang w:eastAsia="lv-LV"/>
              </w:rPr>
              <w:t>noteikumu projektu sabiedrības viedoklis netika saņemts.</w:t>
            </w:r>
          </w:p>
        </w:tc>
      </w:tr>
      <w:tr w:rsidR="00723A94" w:rsidRPr="00161FB2" w14:paraId="21B681AB" w14:textId="77777777" w:rsidTr="00723A94">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723A94" w:rsidRPr="00161FB2" w:rsidRDefault="00723A94" w:rsidP="00723A94">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C6CA54F" w14:textId="7777777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F0EB158" w14:textId="485B3E87" w:rsidR="00723A94" w:rsidRPr="00161FB2" w:rsidRDefault="00723A94" w:rsidP="00723A94">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p>
        </w:tc>
      </w:tr>
    </w:tbl>
    <w:p w14:paraId="1B0A443C" w14:textId="047F13CE" w:rsidR="006F7F4F" w:rsidRPr="00161FB2" w:rsidRDefault="00E5323B" w:rsidP="00E5323B">
      <w:pPr>
        <w:spacing w:after="0" w:line="240" w:lineRule="auto"/>
        <w:rPr>
          <w:rFonts w:ascii="Times New Roman" w:eastAsia="Times New Roman" w:hAnsi="Times New Roman" w:cs="Times New Roman"/>
          <w:iCs/>
          <w:sz w:val="24"/>
          <w:szCs w:val="24"/>
          <w:lang w:val="en-US" w:eastAsia="lv-LV"/>
        </w:rPr>
      </w:pPr>
      <w:r w:rsidRPr="00161FB2">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5"/>
      </w:tblGrid>
      <w:tr w:rsidR="00161FB2" w:rsidRPr="00161FB2"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161FB2" w:rsidRDefault="00E5323B" w:rsidP="00E5323B">
            <w:pPr>
              <w:spacing w:after="0" w:line="240" w:lineRule="auto"/>
              <w:rPr>
                <w:rFonts w:ascii="Times New Roman" w:eastAsia="Times New Roman" w:hAnsi="Times New Roman" w:cs="Times New Roman"/>
                <w:b/>
                <w:bCs/>
                <w:iCs/>
                <w:sz w:val="24"/>
                <w:szCs w:val="24"/>
                <w:lang w:eastAsia="lv-LV"/>
              </w:rPr>
            </w:pPr>
            <w:r w:rsidRPr="00161FB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61FB2" w:rsidRPr="00161FB2" w14:paraId="0D1BAFF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1BDB3"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47806D"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C16ADEF" w14:textId="50EEC4A4" w:rsidR="00E5323B" w:rsidRPr="00161FB2" w:rsidRDefault="00DD6397" w:rsidP="003B416A">
            <w:pPr>
              <w:spacing w:after="0" w:line="240" w:lineRule="auto"/>
              <w:jc w:val="both"/>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sz w:val="24"/>
                <w:szCs w:val="24"/>
                <w:lang w:eastAsia="lv-LV"/>
              </w:rPr>
              <w:t>L</w:t>
            </w:r>
            <w:r w:rsidR="00AC0869">
              <w:rPr>
                <w:rFonts w:ascii="Times New Roman" w:eastAsia="Times New Roman" w:hAnsi="Times New Roman" w:cs="Times New Roman"/>
                <w:sz w:val="24"/>
                <w:szCs w:val="24"/>
                <w:lang w:eastAsia="lv-LV"/>
              </w:rPr>
              <w:t>M</w:t>
            </w:r>
            <w:r w:rsidRPr="00161FB2">
              <w:rPr>
                <w:rFonts w:ascii="Times New Roman" w:eastAsia="Times New Roman" w:hAnsi="Times New Roman" w:cs="Times New Roman"/>
                <w:sz w:val="24"/>
                <w:szCs w:val="24"/>
                <w:lang w:eastAsia="lv-LV"/>
              </w:rPr>
              <w:t>, C</w:t>
            </w:r>
            <w:r w:rsidR="00A566A7">
              <w:rPr>
                <w:rFonts w:ascii="Times New Roman" w:eastAsia="Times New Roman" w:hAnsi="Times New Roman" w:cs="Times New Roman"/>
                <w:sz w:val="24"/>
                <w:szCs w:val="24"/>
                <w:lang w:eastAsia="lv-LV"/>
              </w:rPr>
              <w:t>FLA</w:t>
            </w:r>
            <w:r w:rsidRPr="00161FB2">
              <w:rPr>
                <w:rFonts w:ascii="Times New Roman" w:eastAsia="Times New Roman" w:hAnsi="Times New Roman" w:cs="Times New Roman"/>
                <w:sz w:val="24"/>
                <w:szCs w:val="24"/>
                <w:lang w:eastAsia="lv-LV"/>
              </w:rPr>
              <w:t xml:space="preserve"> kā sadarbības </w:t>
            </w:r>
            <w:r w:rsidR="003B0D35" w:rsidRPr="00161FB2">
              <w:rPr>
                <w:rFonts w:ascii="Times New Roman" w:eastAsia="Times New Roman" w:hAnsi="Times New Roman" w:cs="Times New Roman"/>
                <w:sz w:val="24"/>
                <w:szCs w:val="24"/>
                <w:lang w:eastAsia="lv-LV"/>
              </w:rPr>
              <w:t>iestāde</w:t>
            </w:r>
            <w:r w:rsidR="00686C9F">
              <w:rPr>
                <w:rFonts w:ascii="Times New Roman" w:eastAsia="Times New Roman" w:hAnsi="Times New Roman" w:cs="Times New Roman"/>
                <w:sz w:val="24"/>
                <w:szCs w:val="24"/>
                <w:lang w:eastAsia="lv-LV"/>
              </w:rPr>
              <w:t>,</w:t>
            </w:r>
            <w:r w:rsidR="003B0D35" w:rsidRPr="00161FB2">
              <w:rPr>
                <w:rFonts w:ascii="Times New Roman" w:eastAsia="Times New Roman" w:hAnsi="Times New Roman" w:cs="Times New Roman"/>
                <w:sz w:val="24"/>
                <w:szCs w:val="24"/>
                <w:lang w:eastAsia="lv-LV"/>
              </w:rPr>
              <w:t xml:space="preserve"> </w:t>
            </w:r>
            <w:r w:rsidR="008C2952" w:rsidRPr="00161FB2">
              <w:rPr>
                <w:rFonts w:ascii="Times New Roman" w:eastAsia="Times New Roman" w:hAnsi="Times New Roman" w:cs="Times New Roman"/>
                <w:sz w:val="24"/>
                <w:szCs w:val="24"/>
                <w:lang w:eastAsia="lv-LV"/>
              </w:rPr>
              <w:t>NVA</w:t>
            </w:r>
            <w:r w:rsidR="003B0D35" w:rsidRPr="00161FB2">
              <w:rPr>
                <w:rFonts w:ascii="Times New Roman" w:eastAsia="Times New Roman" w:hAnsi="Times New Roman" w:cs="Times New Roman"/>
                <w:sz w:val="24"/>
                <w:szCs w:val="24"/>
                <w:lang w:eastAsia="lv-LV"/>
              </w:rPr>
              <w:t xml:space="preserve"> kā finansējuma saņēmējs</w:t>
            </w:r>
            <w:r w:rsidR="002A0752" w:rsidRPr="00161FB2">
              <w:rPr>
                <w:rFonts w:ascii="Times New Roman" w:eastAsia="Times New Roman" w:hAnsi="Times New Roman" w:cs="Times New Roman"/>
                <w:sz w:val="24"/>
                <w:szCs w:val="24"/>
                <w:lang w:eastAsia="lv-LV"/>
              </w:rPr>
              <w:t>.</w:t>
            </w:r>
          </w:p>
        </w:tc>
      </w:tr>
      <w:tr w:rsidR="00161FB2" w:rsidRPr="00161FB2" w14:paraId="73F3C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39B625"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DA47A"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Projekta izpildes ietekme uz pārvaldes funkcijām un institucionālo struktūru.</w:t>
            </w:r>
            <w:r w:rsidRPr="00161FB2">
              <w:rPr>
                <w:rFonts w:ascii="Times New Roman" w:eastAsia="Times New Roman" w:hAnsi="Times New Roman" w:cs="Times New Roman"/>
                <w:iCs/>
                <w:sz w:val="24"/>
                <w:szCs w:val="24"/>
                <w:lang w:eastAsia="lv-LV"/>
              </w:rPr>
              <w:br/>
            </w:r>
            <w:r w:rsidRPr="00161FB2">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D6B99B1" w14:textId="72FAA5AF" w:rsidR="00E5323B" w:rsidRPr="00161FB2" w:rsidRDefault="00714F7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MK n</w:t>
            </w:r>
            <w:r w:rsidR="00285971" w:rsidRPr="00216C58">
              <w:rPr>
                <w:rFonts w:ascii="Times New Roman" w:eastAsia="Times New Roman" w:hAnsi="Times New Roman" w:cs="Times New Roman"/>
                <w:sz w:val="24"/>
                <w:szCs w:val="24"/>
                <w:lang w:eastAsia="lv-LV"/>
              </w:rPr>
              <w:t xml:space="preserve">oteikumu </w:t>
            </w:r>
            <w:r w:rsidR="00BC3525" w:rsidRPr="00161FB2">
              <w:rPr>
                <w:rFonts w:ascii="Times New Roman" w:hAnsi="Times New Roman" w:cs="Times New Roman"/>
                <w:sz w:val="24"/>
                <w:szCs w:val="24"/>
              </w:rPr>
              <w:t>projekt</w:t>
            </w:r>
            <w:r w:rsidR="00E9427F">
              <w:rPr>
                <w:rFonts w:ascii="Times New Roman" w:hAnsi="Times New Roman" w:cs="Times New Roman"/>
                <w:sz w:val="24"/>
                <w:szCs w:val="24"/>
              </w:rPr>
              <w:t>a ietekmē NVA ar 2020.</w:t>
            </w:r>
            <w:r w:rsidR="00F16FFB">
              <w:rPr>
                <w:rFonts w:ascii="Times New Roman" w:hAnsi="Times New Roman" w:cs="Times New Roman"/>
                <w:sz w:val="24"/>
                <w:szCs w:val="24"/>
              </w:rPr>
              <w:t xml:space="preserve"> </w:t>
            </w:r>
            <w:r w:rsidR="00E9427F">
              <w:rPr>
                <w:rFonts w:ascii="Times New Roman" w:hAnsi="Times New Roman" w:cs="Times New Roman"/>
                <w:sz w:val="24"/>
                <w:szCs w:val="24"/>
              </w:rPr>
              <w:t>gada 31.</w:t>
            </w:r>
            <w:r w:rsidR="00F16FFB">
              <w:rPr>
                <w:rFonts w:ascii="Times New Roman" w:hAnsi="Times New Roman" w:cs="Times New Roman"/>
                <w:sz w:val="24"/>
                <w:szCs w:val="24"/>
              </w:rPr>
              <w:t xml:space="preserve"> </w:t>
            </w:r>
            <w:r w:rsidR="00E9427F">
              <w:rPr>
                <w:rFonts w:ascii="Times New Roman" w:hAnsi="Times New Roman" w:cs="Times New Roman"/>
                <w:sz w:val="24"/>
                <w:szCs w:val="24"/>
              </w:rPr>
              <w:t xml:space="preserve">augustu samazinās faktiski izveidoto amata vietu </w:t>
            </w:r>
            <w:r w:rsidR="00E9427F">
              <w:rPr>
                <w:rFonts w:ascii="Times New Roman" w:hAnsi="Times New Roman" w:cs="Times New Roman"/>
                <w:sz w:val="24"/>
                <w:szCs w:val="24"/>
              </w:rPr>
              <w:lastRenderedPageBreak/>
              <w:t>skaitu par 15 amata vietām, kas tika izveidotas 7.3.2. SAM projekta īstenošanai</w:t>
            </w:r>
            <w:r w:rsidR="00BC3525" w:rsidRPr="00161FB2">
              <w:rPr>
                <w:rFonts w:ascii="Times New Roman" w:hAnsi="Times New Roman" w:cs="Times New Roman"/>
                <w:sz w:val="24"/>
                <w:szCs w:val="24"/>
              </w:rPr>
              <w:t>.</w:t>
            </w:r>
          </w:p>
        </w:tc>
      </w:tr>
      <w:tr w:rsidR="00161FB2" w:rsidRPr="00161FB2" w14:paraId="1332C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F4A99C" w14:textId="77777777" w:rsidR="00655F2C"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A1BC56C" w14:textId="77777777" w:rsidR="00E5323B" w:rsidRPr="00161FB2" w:rsidRDefault="00E5323B"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71B4D3" w14:textId="7416680C" w:rsidR="00E5323B" w:rsidRPr="00161FB2" w:rsidRDefault="00BC3525" w:rsidP="00E5323B">
            <w:pPr>
              <w:spacing w:after="0" w:line="240" w:lineRule="auto"/>
              <w:rPr>
                <w:rFonts w:ascii="Times New Roman" w:eastAsia="Times New Roman" w:hAnsi="Times New Roman" w:cs="Times New Roman"/>
                <w:iCs/>
                <w:sz w:val="24"/>
                <w:szCs w:val="24"/>
                <w:lang w:eastAsia="lv-LV"/>
              </w:rPr>
            </w:pPr>
            <w:r w:rsidRPr="00161FB2">
              <w:rPr>
                <w:rFonts w:ascii="Times New Roman" w:eastAsia="Times New Roman" w:hAnsi="Times New Roman" w:cs="Times New Roman"/>
                <w:iCs/>
                <w:sz w:val="24"/>
                <w:szCs w:val="24"/>
                <w:lang w:eastAsia="lv-LV"/>
              </w:rPr>
              <w:t>Nav</w:t>
            </w:r>
            <w:r w:rsidR="006A741B">
              <w:rPr>
                <w:rFonts w:ascii="Times New Roman" w:eastAsia="Times New Roman" w:hAnsi="Times New Roman" w:cs="Times New Roman"/>
                <w:iCs/>
                <w:sz w:val="24"/>
                <w:szCs w:val="24"/>
                <w:lang w:eastAsia="lv-LV"/>
              </w:rPr>
              <w:t>.</w:t>
            </w:r>
          </w:p>
        </w:tc>
      </w:tr>
    </w:tbl>
    <w:p w14:paraId="051335A5" w14:textId="77777777" w:rsidR="003D4EAC" w:rsidRDefault="003D4EAC" w:rsidP="002D5867">
      <w:pPr>
        <w:spacing w:after="0" w:line="240" w:lineRule="auto"/>
        <w:rPr>
          <w:rFonts w:ascii="Times New Roman" w:hAnsi="Times New Roman" w:cs="Times New Roman"/>
          <w:sz w:val="24"/>
          <w:szCs w:val="24"/>
        </w:rPr>
      </w:pPr>
    </w:p>
    <w:p w14:paraId="016CBB91" w14:textId="6EEC1EE7" w:rsidR="00BB7E01" w:rsidRDefault="00BB7E01" w:rsidP="002D5867">
      <w:pPr>
        <w:spacing w:after="0" w:line="240" w:lineRule="auto"/>
        <w:rPr>
          <w:rFonts w:ascii="Times New Roman" w:hAnsi="Times New Roman" w:cs="Times New Roman"/>
          <w:sz w:val="24"/>
          <w:szCs w:val="24"/>
        </w:rPr>
      </w:pPr>
    </w:p>
    <w:p w14:paraId="1C22991F" w14:textId="0F2423A2" w:rsidR="00235AB8" w:rsidRDefault="006F4B67" w:rsidP="00BE4227">
      <w:pPr>
        <w:jc w:val="both"/>
        <w:rPr>
          <w:rFonts w:ascii="Times New Roman" w:eastAsia="Times New Roman" w:hAnsi="Times New Roman" w:cs="Times New Roman"/>
          <w:sz w:val="14"/>
          <w:szCs w:val="24"/>
          <w:lang w:eastAsia="lv-LV"/>
        </w:rPr>
      </w:pPr>
      <w:r>
        <w:rPr>
          <w:rFonts w:ascii="Times New Roman" w:eastAsia="Times New Roman" w:hAnsi="Times New Roman" w:cs="Times New Roman"/>
          <w:sz w:val="24"/>
          <w:szCs w:val="24"/>
          <w:lang w:eastAsia="lv-LV"/>
        </w:rPr>
        <w:t>Labklājības</w:t>
      </w:r>
      <w:r w:rsidRPr="003E085A">
        <w:rPr>
          <w:rFonts w:ascii="Times New Roman" w:eastAsia="Times New Roman" w:hAnsi="Times New Roman" w:cs="Times New Roman"/>
          <w:sz w:val="24"/>
          <w:szCs w:val="24"/>
          <w:lang w:eastAsia="lv-LV"/>
        </w:rPr>
        <w:t xml:space="preserve"> ministr</w:t>
      </w:r>
      <w:r>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9E19C7">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w:t>
      </w:r>
      <w:proofErr w:type="spellStart"/>
      <w:r w:rsidRPr="009E19C7">
        <w:rPr>
          <w:rFonts w:ascii="Times New Roman" w:eastAsia="Times New Roman" w:hAnsi="Times New Roman" w:cs="Times New Roman"/>
          <w:sz w:val="24"/>
          <w:szCs w:val="24"/>
          <w:lang w:eastAsia="lv-LV"/>
        </w:rPr>
        <w:t>Petraviča</w:t>
      </w:r>
      <w:proofErr w:type="spellEnd"/>
    </w:p>
    <w:p w14:paraId="3CE5B03E"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6E7768F2"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46F3D417" w14:textId="77777777" w:rsidR="00BE4227" w:rsidRDefault="00BE4227" w:rsidP="006F4B67">
      <w:pPr>
        <w:tabs>
          <w:tab w:val="left" w:pos="6804"/>
        </w:tabs>
        <w:spacing w:after="0" w:line="240" w:lineRule="auto"/>
        <w:jc w:val="both"/>
        <w:rPr>
          <w:rFonts w:ascii="Times New Roman" w:eastAsia="Times New Roman" w:hAnsi="Times New Roman" w:cs="Times New Roman"/>
          <w:sz w:val="14"/>
          <w:szCs w:val="24"/>
          <w:lang w:eastAsia="lv-LV"/>
        </w:rPr>
      </w:pPr>
    </w:p>
    <w:p w14:paraId="08287166" w14:textId="7877AD94" w:rsidR="006F4B67" w:rsidRPr="00C43861" w:rsidRDefault="000629D0" w:rsidP="006F4B67">
      <w:pPr>
        <w:tabs>
          <w:tab w:val="left" w:pos="6804"/>
        </w:tabs>
        <w:spacing w:after="0" w:line="240" w:lineRule="auto"/>
        <w:jc w:val="both"/>
        <w:rPr>
          <w:rFonts w:ascii="Times New Roman" w:eastAsia="Times New Roman" w:hAnsi="Times New Roman" w:cs="Times New Roman"/>
          <w:sz w:val="14"/>
          <w:szCs w:val="24"/>
          <w:lang w:eastAsia="lv-LV"/>
        </w:rPr>
      </w:pPr>
      <w:r w:rsidRPr="00C43861">
        <w:rPr>
          <w:rFonts w:ascii="Times New Roman" w:eastAsia="Times New Roman" w:hAnsi="Times New Roman" w:cs="Times New Roman"/>
          <w:sz w:val="14"/>
          <w:szCs w:val="24"/>
          <w:lang w:eastAsia="lv-LV"/>
        </w:rPr>
        <w:t>I.Strazdiņa</w:t>
      </w:r>
      <w:r w:rsidR="00BE4227">
        <w:rPr>
          <w:rFonts w:ascii="Times New Roman" w:eastAsia="Times New Roman" w:hAnsi="Times New Roman" w:cs="Times New Roman"/>
          <w:sz w:val="14"/>
          <w:szCs w:val="24"/>
          <w:lang w:eastAsia="lv-LV"/>
        </w:rPr>
        <w:t xml:space="preserve"> </w:t>
      </w:r>
      <w:r w:rsidR="006F4B67" w:rsidRPr="00C43861">
        <w:rPr>
          <w:rFonts w:ascii="Times New Roman" w:hAnsi="Times New Roman" w:cs="Times New Roman"/>
          <w:sz w:val="14"/>
          <w:szCs w:val="24"/>
        </w:rPr>
        <w:t>67021630</w:t>
      </w:r>
    </w:p>
    <w:p w14:paraId="30D014DF" w14:textId="3C10B1DD" w:rsidR="00894C55" w:rsidRPr="00110BF4" w:rsidRDefault="000629D0" w:rsidP="00F9792F">
      <w:pPr>
        <w:tabs>
          <w:tab w:val="left" w:pos="6804"/>
        </w:tabs>
        <w:spacing w:after="0" w:line="240" w:lineRule="auto"/>
        <w:jc w:val="both"/>
        <w:rPr>
          <w:rFonts w:ascii="Times New Roman" w:hAnsi="Times New Roman" w:cs="Times New Roman"/>
          <w:sz w:val="16"/>
          <w:szCs w:val="24"/>
        </w:rPr>
      </w:pPr>
      <w:r w:rsidRPr="00C43861">
        <w:rPr>
          <w:rStyle w:val="Hyperlink"/>
          <w:rFonts w:ascii="Times New Roman" w:eastAsia="Times New Roman" w:hAnsi="Times New Roman" w:cs="Times New Roman"/>
          <w:sz w:val="14"/>
          <w:szCs w:val="24"/>
          <w:lang w:eastAsia="lv-LV"/>
        </w:rPr>
        <w:t>Ilze</w:t>
      </w:r>
      <w:r w:rsidR="006F4B67" w:rsidRPr="00C43861">
        <w:rPr>
          <w:rStyle w:val="Hyperlink"/>
          <w:rFonts w:ascii="Times New Roman" w:eastAsia="Times New Roman" w:hAnsi="Times New Roman" w:cs="Times New Roman"/>
          <w:sz w:val="14"/>
          <w:szCs w:val="24"/>
          <w:lang w:eastAsia="lv-LV"/>
        </w:rPr>
        <w:t>.</w:t>
      </w:r>
      <w:r w:rsidRPr="00C43861">
        <w:rPr>
          <w:rStyle w:val="Hyperlink"/>
          <w:rFonts w:ascii="Times New Roman" w:eastAsia="Times New Roman" w:hAnsi="Times New Roman" w:cs="Times New Roman"/>
          <w:sz w:val="14"/>
          <w:szCs w:val="24"/>
          <w:lang w:eastAsia="lv-LV"/>
        </w:rPr>
        <w:t>Strazdina</w:t>
      </w:r>
      <w:r w:rsidR="006F4B67" w:rsidRPr="00C43861">
        <w:rPr>
          <w:rStyle w:val="Hyperlink"/>
          <w:rFonts w:ascii="Times New Roman" w:eastAsia="Times New Roman" w:hAnsi="Times New Roman" w:cs="Times New Roman"/>
          <w:sz w:val="14"/>
          <w:szCs w:val="24"/>
          <w:lang w:eastAsia="lv-LV"/>
        </w:rPr>
        <w:t>@lm.gov.lv</w:t>
      </w:r>
    </w:p>
    <w:p w14:paraId="7B88A4C1" w14:textId="77777777" w:rsidR="00041726" w:rsidRDefault="00041726"/>
    <w:sectPr w:rsidR="00041726" w:rsidSect="00A5250A">
      <w:headerReference w:type="default" r:id="rId8"/>
      <w:footerReference w:type="default" r:id="rId9"/>
      <w:footerReference w:type="first" r:id="rId10"/>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DAFC" w14:textId="77777777" w:rsidR="00CE5448" w:rsidRDefault="00CE5448">
      <w:pPr>
        <w:spacing w:after="0" w:line="240" w:lineRule="auto"/>
      </w:pPr>
      <w:r>
        <w:separator/>
      </w:r>
    </w:p>
  </w:endnote>
  <w:endnote w:type="continuationSeparator" w:id="0">
    <w:p w14:paraId="7F6F7A4D" w14:textId="77777777" w:rsidR="00CE5448" w:rsidRDefault="00CE5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3FF057C8" w:rsidR="009A118B" w:rsidRPr="00215202" w:rsidRDefault="00BE4227" w:rsidP="00BE4227">
    <w:pPr>
      <w:pStyle w:val="Footer"/>
      <w:rPr>
        <w:rFonts w:ascii="Times New Roman" w:hAnsi="Times New Roman" w:cs="Times New Roman"/>
      </w:rPr>
    </w:pPr>
    <w:r w:rsidRPr="004F2ACA">
      <w:rPr>
        <w:rFonts w:ascii="Times New Roman" w:eastAsia="Times New Roman" w:hAnsi="Times New Roman" w:cs="Times New Roman"/>
        <w:sz w:val="16"/>
        <w:szCs w:val="20"/>
        <w:lang w:eastAsia="lv-LV"/>
      </w:rPr>
      <w:t>LMAnot_</w:t>
    </w:r>
    <w:r>
      <w:rPr>
        <w:rFonts w:ascii="Times New Roman" w:eastAsia="Times New Roman" w:hAnsi="Times New Roman" w:cs="Times New Roman"/>
        <w:sz w:val="16"/>
        <w:szCs w:val="20"/>
        <w:lang w:eastAsia="lv-LV"/>
      </w:rPr>
      <w:t>200720_</w:t>
    </w:r>
    <w:r w:rsidRPr="004F2ACA">
      <w:rPr>
        <w:rFonts w:ascii="Times New Roman" w:eastAsia="Times New Roman" w:hAnsi="Times New Roman" w:cs="Times New Roman"/>
        <w:sz w:val="16"/>
        <w:szCs w:val="20"/>
        <w:lang w:eastAsia="lv-LV"/>
      </w:rPr>
      <w:t>MKN</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 xml:space="preserve">groz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34CBCCF1" w:rsidR="009A118B" w:rsidRPr="004F2ACA" w:rsidRDefault="009A118B" w:rsidP="004F2ACA">
    <w:pPr>
      <w:pStyle w:val="Footer"/>
    </w:pPr>
    <w:r w:rsidRPr="004F2ACA">
      <w:rPr>
        <w:rFonts w:ascii="Times New Roman" w:eastAsia="Times New Roman" w:hAnsi="Times New Roman" w:cs="Times New Roman"/>
        <w:sz w:val="16"/>
        <w:szCs w:val="20"/>
        <w:lang w:eastAsia="lv-LV"/>
      </w:rPr>
      <w:t>LMAnot_</w:t>
    </w:r>
    <w:r w:rsidR="00BE4227">
      <w:rPr>
        <w:rFonts w:ascii="Times New Roman" w:eastAsia="Times New Roman" w:hAnsi="Times New Roman" w:cs="Times New Roman"/>
        <w:sz w:val="16"/>
        <w:szCs w:val="20"/>
        <w:lang w:eastAsia="lv-LV"/>
      </w:rPr>
      <w:t>200720_</w:t>
    </w:r>
    <w:r w:rsidRPr="004F2ACA">
      <w:rPr>
        <w:rFonts w:ascii="Times New Roman" w:eastAsia="Times New Roman" w:hAnsi="Times New Roman" w:cs="Times New Roman"/>
        <w:sz w:val="16"/>
        <w:szCs w:val="20"/>
        <w:lang w:eastAsia="lv-LV"/>
      </w:rPr>
      <w:t>MKN</w:t>
    </w:r>
    <w:r w:rsidR="00BE4227">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504</w:t>
    </w:r>
    <w:r w:rsidR="00BE4227">
      <w:rPr>
        <w:rFonts w:ascii="Times New Roman" w:eastAsia="Times New Roman" w:hAnsi="Times New Roman" w:cs="Times New Roman"/>
        <w:sz w:val="16"/>
        <w:szCs w:val="20"/>
        <w:lang w:eastAsia="lv-LV"/>
      </w:rPr>
      <w:t>_</w:t>
    </w:r>
    <w:r w:rsidRPr="004F2ACA">
      <w:rPr>
        <w:rFonts w:ascii="Times New Roman" w:eastAsia="Times New Roman" w:hAnsi="Times New Roman" w:cs="Times New Roman"/>
        <w:sz w:val="16"/>
        <w:szCs w:val="20"/>
        <w:lang w:eastAsia="lv-LV"/>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92988" w14:textId="77777777" w:rsidR="00CE5448" w:rsidRDefault="00CE5448">
      <w:pPr>
        <w:spacing w:after="0" w:line="240" w:lineRule="auto"/>
      </w:pPr>
      <w:r>
        <w:separator/>
      </w:r>
    </w:p>
  </w:footnote>
  <w:footnote w:type="continuationSeparator" w:id="0">
    <w:p w14:paraId="25D0874A" w14:textId="77777777" w:rsidR="00CE5448" w:rsidRDefault="00CE5448">
      <w:pPr>
        <w:spacing w:after="0" w:line="240" w:lineRule="auto"/>
      </w:pPr>
      <w:r>
        <w:continuationSeparator/>
      </w:r>
    </w:p>
  </w:footnote>
  <w:footnote w:id="1">
    <w:p w14:paraId="3BEEA4C6" w14:textId="6DB4CBF5" w:rsidR="009A118B" w:rsidRPr="00E2307C" w:rsidRDefault="009A118B" w:rsidP="00BA70E7">
      <w:pPr>
        <w:pStyle w:val="FootnoteText"/>
        <w:rPr>
          <w:rFonts w:ascii="Times New Roman" w:hAnsi="Times New Roman" w:cs="Times New Roman"/>
        </w:rPr>
      </w:pPr>
      <w:r w:rsidRPr="00E2307C">
        <w:rPr>
          <w:rStyle w:val="FootnoteReference"/>
          <w:rFonts w:ascii="Times New Roman" w:hAnsi="Times New Roman" w:cs="Times New Roman"/>
        </w:rPr>
        <w:footnoteRef/>
      </w:r>
      <w:r w:rsidRPr="00E2307C">
        <w:rPr>
          <w:rFonts w:ascii="Times New Roman" w:hAnsi="Times New Roman" w:cs="Times New Roman"/>
        </w:rPr>
        <w:t xml:space="preserve"> Ministru kabineta</w:t>
      </w:r>
      <w:r>
        <w:rPr>
          <w:rFonts w:ascii="Times New Roman" w:hAnsi="Times New Roman" w:cs="Times New Roman"/>
        </w:rPr>
        <w:t xml:space="preserve"> (turpmāk - MK)</w:t>
      </w:r>
      <w:r w:rsidRPr="00E2307C">
        <w:rPr>
          <w:rFonts w:ascii="Times New Roman" w:hAnsi="Times New Roman" w:cs="Times New Roman"/>
        </w:rPr>
        <w:t xml:space="preserve"> 2020. gada 12. marta rīkojums Nr. </w:t>
      </w:r>
      <w:r>
        <w:rPr>
          <w:rFonts w:ascii="Times New Roman" w:hAnsi="Times New Roman" w:cs="Times New Roman"/>
        </w:rPr>
        <w:t xml:space="preserve">103 </w:t>
      </w:r>
      <w:r w:rsidRPr="00E2307C">
        <w:rPr>
          <w:rFonts w:ascii="Times New Roman" w:hAnsi="Times New Roman" w:cs="Times New Roman"/>
        </w:rPr>
        <w:t>“Par ārkārtējās situācijas izsludināšanu”</w:t>
      </w:r>
      <w:r>
        <w:rPr>
          <w:rFonts w:ascii="Times New Roman" w:hAnsi="Times New Roman" w:cs="Times New Roman"/>
        </w:rPr>
        <w:t xml:space="preserve"> (turpmāk – MK rīkojums Nr. 103),</w:t>
      </w:r>
      <w:r w:rsidRPr="00E2307C">
        <w:rPr>
          <w:rFonts w:ascii="Times New Roman" w:hAnsi="Times New Roman" w:cs="Times New Roman"/>
        </w:rPr>
        <w:t xml:space="preserve"> </w:t>
      </w:r>
    </w:p>
  </w:footnote>
  <w:footnote w:id="2">
    <w:p w14:paraId="3FF5FAEE" w14:textId="1D8C8707" w:rsidR="009A118B" w:rsidRPr="00DA7EFC" w:rsidRDefault="009A118B" w:rsidP="00EB3A9B">
      <w:pPr>
        <w:pStyle w:val="FootnoteText"/>
        <w:jc w:val="both"/>
        <w:rPr>
          <w:rFonts w:ascii="Times New Roman" w:hAnsi="Times New Roman" w:cs="Times New Roman"/>
        </w:rPr>
      </w:pPr>
      <w:r w:rsidRPr="00DA7EFC">
        <w:rPr>
          <w:rStyle w:val="FootnoteReference"/>
          <w:rFonts w:ascii="Times New Roman" w:hAnsi="Times New Roman" w:cs="Times New Roman"/>
        </w:rPr>
        <w:footnoteRef/>
      </w:r>
      <w:r w:rsidRPr="00DA7EFC">
        <w:rPr>
          <w:rFonts w:ascii="Times New Roman" w:hAnsi="Times New Roman" w:cs="Times New Roman"/>
        </w:rPr>
        <w:t xml:space="preserve"> </w:t>
      </w:r>
      <w:r w:rsidRPr="00E2307C">
        <w:rPr>
          <w:rFonts w:ascii="Times New Roman" w:hAnsi="Times New Roman" w:cs="Times New Roman"/>
        </w:rPr>
        <w:t>M</w:t>
      </w:r>
      <w:r>
        <w:rPr>
          <w:rFonts w:ascii="Times New Roman" w:hAnsi="Times New Roman" w:cs="Times New Roman"/>
        </w:rPr>
        <w:t>K</w:t>
      </w:r>
      <w:r w:rsidRPr="00E2307C">
        <w:rPr>
          <w:rFonts w:ascii="Times New Roman" w:hAnsi="Times New Roman" w:cs="Times New Roman"/>
        </w:rPr>
        <w:t xml:space="preserve"> noteikumu</w:t>
      </w:r>
      <w:r>
        <w:rPr>
          <w:rFonts w:ascii="Times New Roman" w:hAnsi="Times New Roman" w:cs="Times New Roman"/>
        </w:rPr>
        <w:t xml:space="preserve"> projekts </w:t>
      </w:r>
      <w:r w:rsidRPr="00E2307C">
        <w:rPr>
          <w:rFonts w:ascii="Times New Roman" w:hAnsi="Times New Roman" w:cs="Times New Roman"/>
        </w:rPr>
        <w:t>“Grozījumi Ministru kabineta 2016. gada 2. augusta noteikumos Nr.504 “Darbības programmas “Izaugsme un nodarbinātība”</w:t>
      </w:r>
      <w:r>
        <w:rPr>
          <w:rFonts w:ascii="Times New Roman" w:hAnsi="Times New Roman" w:cs="Times New Roman"/>
        </w:rPr>
        <w:t xml:space="preserve"> </w:t>
      </w:r>
      <w:r w:rsidRPr="00E2307C">
        <w:rPr>
          <w:rFonts w:ascii="Times New Roman" w:hAnsi="Times New Roman" w:cs="Times New Roman"/>
        </w:rPr>
        <w:t xml:space="preserve">7.3.2. specifiskā atbalsta mērķa “Paildzināt gados vecāku nodarbināto darbspēju saglabāšanu un nodarbinātību” īstenošanas noteikumi”” </w:t>
      </w:r>
      <w:r w:rsidRPr="004F055A">
        <w:rPr>
          <w:rFonts w:ascii="Times New Roman" w:hAnsi="Times New Roman" w:cs="Times New Roman"/>
        </w:rPr>
        <w:t xml:space="preserve">(turpmāk – </w:t>
      </w:r>
      <w:r>
        <w:rPr>
          <w:rFonts w:ascii="Times New Roman" w:hAnsi="Times New Roman" w:cs="Times New Roman"/>
        </w:rPr>
        <w:t xml:space="preserve">MK </w:t>
      </w:r>
      <w:r w:rsidRPr="004F055A">
        <w:rPr>
          <w:rFonts w:ascii="Times New Roman" w:hAnsi="Times New Roman" w:cs="Times New Roman"/>
        </w:rPr>
        <w:t>noteikumu projekts)</w:t>
      </w:r>
      <w:r>
        <w:rPr>
          <w:rFonts w:ascii="Times New Roman" w:hAnsi="Times New Roman" w:cs="Times New Roman"/>
        </w:rPr>
        <w:t>,</w:t>
      </w:r>
    </w:p>
  </w:footnote>
  <w:footnote w:id="3">
    <w:p w14:paraId="5B60E777" w14:textId="0132BCDB" w:rsidR="009A118B" w:rsidRPr="00444029" w:rsidRDefault="009A118B" w:rsidP="00E2307C">
      <w:pPr>
        <w:pStyle w:val="FootnoteText"/>
        <w:jc w:val="both"/>
        <w:rPr>
          <w:rFonts w:ascii="Times New Roman" w:hAnsi="Times New Roman" w:cs="Times New Roman"/>
        </w:rPr>
      </w:pPr>
      <w:r>
        <w:rPr>
          <w:rStyle w:val="FootnoteReference"/>
        </w:rPr>
        <w:footnoteRef/>
      </w:r>
      <w:r>
        <w:t xml:space="preserve"> </w:t>
      </w:r>
      <w:r w:rsidRPr="00444029">
        <w:rPr>
          <w:rFonts w:ascii="Times New Roman" w:hAnsi="Times New Roman" w:cs="Times New Roman"/>
        </w:rPr>
        <w:t>DP 9.1.1. SAM</w:t>
      </w:r>
      <w:r>
        <w:rPr>
          <w:rFonts w:ascii="Times New Roman" w:hAnsi="Times New Roman" w:cs="Times New Roman"/>
        </w:rPr>
        <w:t xml:space="preserve"> “Palielināt nelabvēlīgākā situācijā esošu bezdarbnieku iekļaušanos darba tirgū” 9.1.1.1. pasākums “Subsidētās darbavietas bezdarbniekiem” (turpmāk – 9.1.1.1. pasākums).</w:t>
      </w:r>
    </w:p>
    <w:p w14:paraId="4B92645C" w14:textId="2F9CA310" w:rsidR="009A118B" w:rsidRDefault="009A118B">
      <w:pPr>
        <w:pStyle w:val="FootnoteText"/>
      </w:pPr>
    </w:p>
  </w:footnote>
  <w:footnote w:id="4">
    <w:p w14:paraId="19BC67B0" w14:textId="77777777" w:rsidR="009A118B" w:rsidRPr="00770609" w:rsidRDefault="009A118B" w:rsidP="0053271D">
      <w:pPr>
        <w:pStyle w:val="FootnoteText"/>
        <w:jc w:val="both"/>
        <w:rPr>
          <w:rFonts w:ascii="Times New Roman" w:hAnsi="Times New Roman" w:cs="Times New Roman"/>
          <w:b/>
          <w:bCs/>
        </w:rPr>
      </w:pPr>
      <w:r w:rsidRPr="00B361E3">
        <w:rPr>
          <w:rStyle w:val="FootnoteReference"/>
          <w:rFonts w:ascii="Times New Roman" w:hAnsi="Times New Roman" w:cs="Times New Roman"/>
        </w:rPr>
        <w:footnoteRef/>
      </w:r>
      <w:r w:rsidRPr="00B361E3">
        <w:rPr>
          <w:rFonts w:ascii="Times New Roman" w:hAnsi="Times New Roman" w:cs="Times New Roman"/>
        </w:rPr>
        <w:t xml:space="preserve"> Pētījums “Vai Latvijas sabiedrisko darbu programma atviegloja </w:t>
      </w:r>
      <w:proofErr w:type="gramStart"/>
      <w:r w:rsidRPr="00B361E3">
        <w:rPr>
          <w:rFonts w:ascii="Times New Roman" w:hAnsi="Times New Roman" w:cs="Times New Roman"/>
        </w:rPr>
        <w:t>2008. – 2010.</w:t>
      </w:r>
      <w:proofErr w:type="gramEnd"/>
      <w:r w:rsidRPr="00B361E3">
        <w:rPr>
          <w:rFonts w:ascii="Times New Roman" w:hAnsi="Times New Roman" w:cs="Times New Roman"/>
        </w:rPr>
        <w:t>gada krīzes ietekmi”; pieejams:</w:t>
      </w:r>
      <w:r w:rsidRPr="00770609">
        <w:rPr>
          <w:rFonts w:ascii="Times New Roman" w:hAnsi="Times New Roman" w:cs="Times New Roman"/>
          <w:b/>
          <w:bCs/>
        </w:rPr>
        <w:t xml:space="preserve"> </w:t>
      </w:r>
      <w:hyperlink r:id="rId1" w:history="1">
        <w:r w:rsidRPr="00770609">
          <w:rPr>
            <w:rStyle w:val="Hyperlink"/>
            <w:rFonts w:ascii="Times New Roman" w:hAnsi="Times New Roman" w:cs="Times New Roman"/>
            <w:b/>
            <w:bCs/>
          </w:rPr>
          <w:t>http://www.lm.gov.lv/upload/aktualitates/wps6144.pdf</w:t>
        </w:r>
      </w:hyperlink>
    </w:p>
  </w:footnote>
  <w:footnote w:id="5">
    <w:p w14:paraId="6BE28DFF" w14:textId="77777777" w:rsidR="009A118B" w:rsidRDefault="009A118B" w:rsidP="0053271D">
      <w:pPr>
        <w:pStyle w:val="FootnoteText"/>
        <w:jc w:val="both"/>
      </w:pPr>
      <w:r w:rsidRPr="00822737">
        <w:rPr>
          <w:rStyle w:val="FootnoteReference"/>
          <w:rFonts w:ascii="Times New Roman" w:hAnsi="Times New Roman" w:cs="Times New Roman"/>
          <w:b/>
          <w:bCs/>
        </w:rPr>
        <w:footnoteRef/>
      </w:r>
      <w:r w:rsidRPr="00822737">
        <w:rPr>
          <w:rFonts w:ascii="Times New Roman" w:hAnsi="Times New Roman" w:cs="Times New Roman"/>
          <w:b/>
          <w:bCs/>
        </w:rPr>
        <w:t xml:space="preserve"> Informatīvais ziņojums “Par algoto pagaidu sabiedrisko darbu atsākšanu</w:t>
      </w:r>
      <w:r>
        <w:rPr>
          <w:rFonts w:ascii="Times New Roman" w:hAnsi="Times New Roman" w:cs="Times New Roman"/>
          <w:b/>
          <w:bCs/>
        </w:rPr>
        <w:t xml:space="preserve"> </w:t>
      </w:r>
      <w:proofErr w:type="gramStart"/>
      <w:r w:rsidRPr="00822737">
        <w:rPr>
          <w:rFonts w:ascii="Times New Roman" w:hAnsi="Times New Roman" w:cs="Times New Roman"/>
          <w:b/>
          <w:bCs/>
        </w:rPr>
        <w:t>2012.gadā</w:t>
      </w:r>
      <w:proofErr w:type="gramEnd"/>
      <w:r w:rsidRPr="00822737">
        <w:rPr>
          <w:rFonts w:ascii="Times New Roman" w:hAnsi="Times New Roman" w:cs="Times New Roman"/>
          <w:b/>
          <w:bCs/>
        </w:rPr>
        <w:t>”</w:t>
      </w:r>
      <w:r>
        <w:rPr>
          <w:rFonts w:ascii="Times New Roman" w:hAnsi="Times New Roman" w:cs="Times New Roman"/>
          <w:b/>
          <w:bCs/>
        </w:rPr>
        <w:t xml:space="preserve">; pieejams: </w:t>
      </w:r>
      <w:hyperlink r:id="rId2" w:history="1">
        <w:r w:rsidRPr="00775858">
          <w:rPr>
            <w:rStyle w:val="Hyperlink"/>
            <w:rFonts w:ascii="Times New Roman" w:hAnsi="Times New Roman" w:cs="Times New Roman"/>
            <w:b/>
            <w:bCs/>
          </w:rPr>
          <w:t>http://www.lm.gov.lv/upload/darba_tirgus/lmzino_pagaidu_150711.pdf</w:t>
        </w:r>
      </w:hyperlink>
    </w:p>
  </w:footnote>
  <w:footnote w:id="6">
    <w:p w14:paraId="7E3108A1" w14:textId="77777777" w:rsidR="009A118B" w:rsidRPr="00A93444" w:rsidRDefault="009A118B" w:rsidP="00A93444">
      <w:pPr>
        <w:spacing w:after="0" w:line="240" w:lineRule="auto"/>
        <w:rPr>
          <w:rFonts w:ascii="Times New Roman" w:hAnsi="Times New Roman" w:cs="Times New Roman"/>
          <w:sz w:val="20"/>
          <w:szCs w:val="20"/>
        </w:rPr>
      </w:pPr>
    </w:p>
    <w:p w14:paraId="065C06E4" w14:textId="77777777" w:rsidR="009A118B" w:rsidRPr="00A93444" w:rsidRDefault="009A118B" w:rsidP="00A93444">
      <w:pPr>
        <w:spacing w:after="0" w:line="240" w:lineRule="auto"/>
        <w:rPr>
          <w:rFonts w:ascii="Times New Roman" w:hAnsi="Times New Roman" w:cs="Times New Roman"/>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806906"/>
      <w:docPartObj>
        <w:docPartGallery w:val="Page Numbers (Top of Page)"/>
        <w:docPartUnique/>
      </w:docPartObj>
    </w:sdtPr>
    <w:sdtEndPr>
      <w:rPr>
        <w:noProof/>
      </w:rPr>
    </w:sdtEndPr>
    <w:sdtContent>
      <w:p w14:paraId="6B43D391" w14:textId="5208F92E" w:rsidR="00610B7A" w:rsidRDefault="00610B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5D92B42" w14:textId="64E8F643" w:rsidR="009A118B" w:rsidRPr="00C25B49" w:rsidRDefault="009A118B">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2BBF"/>
    <w:multiLevelType w:val="hybridMultilevel"/>
    <w:tmpl w:val="53A8E864"/>
    <w:lvl w:ilvl="0" w:tplc="42BCA480">
      <w:start w:val="4"/>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D3013E"/>
    <w:multiLevelType w:val="hybridMultilevel"/>
    <w:tmpl w:val="C0864518"/>
    <w:lvl w:ilvl="0" w:tplc="35521722">
      <w:start w:val="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7425B90"/>
    <w:multiLevelType w:val="hybridMultilevel"/>
    <w:tmpl w:val="B4386CEC"/>
    <w:lvl w:ilvl="0" w:tplc="0C0697CA">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E8D15C0"/>
    <w:multiLevelType w:val="hybridMultilevel"/>
    <w:tmpl w:val="C17EAF42"/>
    <w:lvl w:ilvl="0" w:tplc="EACA0602">
      <w:start w:val="1"/>
      <w:numFmt w:val="decimal"/>
      <w:lvlText w:val="%1)"/>
      <w:lvlJc w:val="left"/>
      <w:pPr>
        <w:ind w:left="430" w:hanging="43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81365B3"/>
    <w:multiLevelType w:val="hybridMultilevel"/>
    <w:tmpl w:val="9AD6B022"/>
    <w:lvl w:ilvl="0" w:tplc="328437B6">
      <w:start w:val="1"/>
      <w:numFmt w:val="decimal"/>
      <w:lvlText w:val="%1)"/>
      <w:lvlJc w:val="left"/>
      <w:pPr>
        <w:ind w:left="607" w:hanging="48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15:restartNumberingAfterBreak="0">
    <w:nsid w:val="39180D7E"/>
    <w:multiLevelType w:val="hybridMultilevel"/>
    <w:tmpl w:val="3AB0BC06"/>
    <w:lvl w:ilvl="0" w:tplc="2968DF68">
      <w:start w:val="1"/>
      <w:numFmt w:val="decimal"/>
      <w:lvlText w:val="%1)"/>
      <w:lvlJc w:val="left"/>
      <w:pPr>
        <w:ind w:left="870" w:hanging="51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1B049C"/>
    <w:multiLevelType w:val="multilevel"/>
    <w:tmpl w:val="78527116"/>
    <w:lvl w:ilvl="0">
      <w:start w:val="1"/>
      <w:numFmt w:val="decimal"/>
      <w:lvlText w:val="%1."/>
      <w:lvlJc w:val="left"/>
      <w:pPr>
        <w:ind w:left="644" w:hanging="360"/>
      </w:pPr>
      <w:rPr>
        <w:rFonts w:hint="default"/>
        <w:color w:val="auto"/>
      </w:rPr>
    </w:lvl>
    <w:lvl w:ilvl="1">
      <w:start w:val="1"/>
      <w:numFmt w:val="decimal"/>
      <w:lvlText w:val="%1.%2."/>
      <w:lvlJc w:val="left"/>
      <w:pPr>
        <w:ind w:left="1142" w:hanging="432"/>
      </w:pPr>
      <w:rPr>
        <w:rFonts w:hint="default"/>
        <w:b w:val="0"/>
        <w:color w:val="auto"/>
      </w:rPr>
    </w:lvl>
    <w:lvl w:ilvl="2">
      <w:start w:val="1"/>
      <w:numFmt w:val="decimal"/>
      <w:lvlText w:val="%1.%2.%3."/>
      <w:lvlJc w:val="left"/>
      <w:pPr>
        <w:ind w:left="2631" w:hanging="504"/>
      </w:pPr>
      <w:rPr>
        <w:rFonts w:hint="default"/>
        <w:b w:val="0"/>
        <w:sz w:val="24"/>
        <w:szCs w:val="24"/>
        <w:u w:val="none"/>
      </w:rPr>
    </w:lvl>
    <w:lvl w:ilvl="3">
      <w:start w:val="1"/>
      <w:numFmt w:val="decimal"/>
      <w:lvlText w:val="%1.%2.%3.%4."/>
      <w:lvlJc w:val="left"/>
      <w:pPr>
        <w:ind w:left="1624" w:hanging="648"/>
      </w:pPr>
      <w:rPr>
        <w:rFonts w:hint="default"/>
      </w:rPr>
    </w:lvl>
    <w:lvl w:ilvl="4">
      <w:start w:val="1"/>
      <w:numFmt w:val="decimal"/>
      <w:lvlText w:val="%1.%2.%3.%4.%5."/>
      <w:lvlJc w:val="left"/>
      <w:pPr>
        <w:ind w:left="2128" w:hanging="792"/>
      </w:pPr>
      <w:rPr>
        <w:rFonts w:hint="default"/>
      </w:rPr>
    </w:lvl>
    <w:lvl w:ilvl="5">
      <w:start w:val="1"/>
      <w:numFmt w:val="decimal"/>
      <w:lvlText w:val="%1.%2.%3.%4.%5.%6."/>
      <w:lvlJc w:val="left"/>
      <w:pPr>
        <w:ind w:left="2632" w:hanging="936"/>
      </w:pPr>
      <w:rPr>
        <w:rFonts w:hint="default"/>
      </w:rPr>
    </w:lvl>
    <w:lvl w:ilvl="6">
      <w:start w:val="1"/>
      <w:numFmt w:val="decimal"/>
      <w:lvlText w:val="%1.%2.%3.%4.%5.%6.%7."/>
      <w:lvlJc w:val="left"/>
      <w:pPr>
        <w:ind w:left="3136" w:hanging="1080"/>
      </w:pPr>
      <w:rPr>
        <w:rFonts w:hint="default"/>
      </w:rPr>
    </w:lvl>
    <w:lvl w:ilvl="7">
      <w:start w:val="1"/>
      <w:numFmt w:val="decimal"/>
      <w:lvlText w:val="%1.%2.%3.%4.%5.%6.%7.%8."/>
      <w:lvlJc w:val="left"/>
      <w:pPr>
        <w:ind w:left="3640" w:hanging="1224"/>
      </w:pPr>
      <w:rPr>
        <w:rFonts w:hint="default"/>
      </w:rPr>
    </w:lvl>
    <w:lvl w:ilvl="8">
      <w:start w:val="1"/>
      <w:numFmt w:val="decimal"/>
      <w:lvlText w:val="%1.%2.%3.%4.%5.%6.%7.%8.%9."/>
      <w:lvlJc w:val="left"/>
      <w:pPr>
        <w:ind w:left="4216" w:hanging="1440"/>
      </w:pPr>
      <w:rPr>
        <w:rFonts w:hint="default"/>
      </w:rPr>
    </w:lvl>
  </w:abstractNum>
  <w:abstractNum w:abstractNumId="10" w15:restartNumberingAfterBreak="0">
    <w:nsid w:val="51766491"/>
    <w:multiLevelType w:val="hybridMultilevel"/>
    <w:tmpl w:val="A7FE62E6"/>
    <w:lvl w:ilvl="0" w:tplc="D04A42D0">
      <w:start w:val="1"/>
      <w:numFmt w:val="bullet"/>
      <w:lvlText w:val=""/>
      <w:lvlJc w:val="left"/>
      <w:pPr>
        <w:ind w:left="50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2123BE8"/>
    <w:multiLevelType w:val="hybridMultilevel"/>
    <w:tmpl w:val="1408B6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135F99"/>
    <w:multiLevelType w:val="hybridMultilevel"/>
    <w:tmpl w:val="DA42D190"/>
    <w:lvl w:ilvl="0" w:tplc="8148430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3630F6"/>
    <w:multiLevelType w:val="hybridMultilevel"/>
    <w:tmpl w:val="05E2E9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E85E2B"/>
    <w:multiLevelType w:val="hybridMultilevel"/>
    <w:tmpl w:val="5DA29330"/>
    <w:lvl w:ilvl="0" w:tplc="62DAA7A2">
      <w:start w:val="1"/>
      <w:numFmt w:val="decimal"/>
      <w:lvlText w:val="%1)"/>
      <w:lvlJc w:val="left"/>
      <w:pPr>
        <w:ind w:left="735" w:hanging="375"/>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C4F2E03"/>
    <w:multiLevelType w:val="hybridMultilevel"/>
    <w:tmpl w:val="33B28CCE"/>
    <w:lvl w:ilvl="0" w:tplc="B430048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3"/>
  </w:num>
  <w:num w:numId="5">
    <w:abstractNumId w:val="7"/>
  </w:num>
  <w:num w:numId="6">
    <w:abstractNumId w:val="11"/>
  </w:num>
  <w:num w:numId="7">
    <w:abstractNumId w:val="8"/>
  </w:num>
  <w:num w:numId="8">
    <w:abstractNumId w:val="14"/>
  </w:num>
  <w:num w:numId="9">
    <w:abstractNumId w:val="5"/>
  </w:num>
  <w:num w:numId="10">
    <w:abstractNumId w:val="10"/>
  </w:num>
  <w:num w:numId="11">
    <w:abstractNumId w:val="13"/>
  </w:num>
  <w:num w:numId="12">
    <w:abstractNumId w:val="12"/>
  </w:num>
  <w:num w:numId="13">
    <w:abstractNumId w:val="0"/>
  </w:num>
  <w:num w:numId="14">
    <w:abstractNumId w:val="16"/>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1FC"/>
    <w:rsid w:val="000022BF"/>
    <w:rsid w:val="00002332"/>
    <w:rsid w:val="00004CB7"/>
    <w:rsid w:val="00006785"/>
    <w:rsid w:val="00010233"/>
    <w:rsid w:val="00010AB5"/>
    <w:rsid w:val="00010EA1"/>
    <w:rsid w:val="00010F38"/>
    <w:rsid w:val="00014073"/>
    <w:rsid w:val="00015383"/>
    <w:rsid w:val="000161E4"/>
    <w:rsid w:val="0002192A"/>
    <w:rsid w:val="0002230A"/>
    <w:rsid w:val="00022837"/>
    <w:rsid w:val="00023183"/>
    <w:rsid w:val="000237EA"/>
    <w:rsid w:val="0002458C"/>
    <w:rsid w:val="000251FC"/>
    <w:rsid w:val="0002555F"/>
    <w:rsid w:val="000266F1"/>
    <w:rsid w:val="00031A1B"/>
    <w:rsid w:val="000323F8"/>
    <w:rsid w:val="000328B6"/>
    <w:rsid w:val="00032996"/>
    <w:rsid w:val="00032D50"/>
    <w:rsid w:val="000331FF"/>
    <w:rsid w:val="00035DF3"/>
    <w:rsid w:val="00041366"/>
    <w:rsid w:val="00041726"/>
    <w:rsid w:val="00042F4C"/>
    <w:rsid w:val="00043836"/>
    <w:rsid w:val="00045077"/>
    <w:rsid w:val="000459D1"/>
    <w:rsid w:val="000473D5"/>
    <w:rsid w:val="00051352"/>
    <w:rsid w:val="00051A0E"/>
    <w:rsid w:val="00053736"/>
    <w:rsid w:val="00055FB0"/>
    <w:rsid w:val="00056211"/>
    <w:rsid w:val="00062689"/>
    <w:rsid w:val="000629D0"/>
    <w:rsid w:val="00063F30"/>
    <w:rsid w:val="0006632B"/>
    <w:rsid w:val="00066AA4"/>
    <w:rsid w:val="00070417"/>
    <w:rsid w:val="00070B9F"/>
    <w:rsid w:val="00072324"/>
    <w:rsid w:val="000728F9"/>
    <w:rsid w:val="0007396A"/>
    <w:rsid w:val="00074212"/>
    <w:rsid w:val="000754BA"/>
    <w:rsid w:val="0007686C"/>
    <w:rsid w:val="0007766D"/>
    <w:rsid w:val="00080920"/>
    <w:rsid w:val="00084330"/>
    <w:rsid w:val="000860E8"/>
    <w:rsid w:val="00086111"/>
    <w:rsid w:val="0008653C"/>
    <w:rsid w:val="00091F2E"/>
    <w:rsid w:val="0009205D"/>
    <w:rsid w:val="00092D86"/>
    <w:rsid w:val="000946D4"/>
    <w:rsid w:val="00097A04"/>
    <w:rsid w:val="000A4820"/>
    <w:rsid w:val="000A706F"/>
    <w:rsid w:val="000B05EF"/>
    <w:rsid w:val="000B0AA1"/>
    <w:rsid w:val="000B2222"/>
    <w:rsid w:val="000B4B76"/>
    <w:rsid w:val="000B52F1"/>
    <w:rsid w:val="000B67C4"/>
    <w:rsid w:val="000B67C8"/>
    <w:rsid w:val="000B78FA"/>
    <w:rsid w:val="000B7B29"/>
    <w:rsid w:val="000B7B50"/>
    <w:rsid w:val="000C0DD5"/>
    <w:rsid w:val="000C17F0"/>
    <w:rsid w:val="000D31C3"/>
    <w:rsid w:val="000D40C4"/>
    <w:rsid w:val="000D4DA0"/>
    <w:rsid w:val="000D5048"/>
    <w:rsid w:val="000E1A6B"/>
    <w:rsid w:val="000E22A6"/>
    <w:rsid w:val="000E2329"/>
    <w:rsid w:val="000E2D3B"/>
    <w:rsid w:val="000E3D98"/>
    <w:rsid w:val="000E3EE1"/>
    <w:rsid w:val="000E46DD"/>
    <w:rsid w:val="000E57A1"/>
    <w:rsid w:val="000E65CA"/>
    <w:rsid w:val="000F00B6"/>
    <w:rsid w:val="000F0F30"/>
    <w:rsid w:val="000F3DA7"/>
    <w:rsid w:val="000F479C"/>
    <w:rsid w:val="000F54B3"/>
    <w:rsid w:val="000F6AAD"/>
    <w:rsid w:val="00100A1F"/>
    <w:rsid w:val="0010194D"/>
    <w:rsid w:val="0010271A"/>
    <w:rsid w:val="0010274C"/>
    <w:rsid w:val="00104CBD"/>
    <w:rsid w:val="00105634"/>
    <w:rsid w:val="0010635A"/>
    <w:rsid w:val="0010670D"/>
    <w:rsid w:val="001075D6"/>
    <w:rsid w:val="001106ED"/>
    <w:rsid w:val="0011090D"/>
    <w:rsid w:val="001109F9"/>
    <w:rsid w:val="00110BF4"/>
    <w:rsid w:val="001110FD"/>
    <w:rsid w:val="00111D1F"/>
    <w:rsid w:val="00113C32"/>
    <w:rsid w:val="00116633"/>
    <w:rsid w:val="001169EA"/>
    <w:rsid w:val="0011787A"/>
    <w:rsid w:val="00120257"/>
    <w:rsid w:val="00120627"/>
    <w:rsid w:val="00122A5E"/>
    <w:rsid w:val="00122A70"/>
    <w:rsid w:val="0012628C"/>
    <w:rsid w:val="00130394"/>
    <w:rsid w:val="00130485"/>
    <w:rsid w:val="001316DB"/>
    <w:rsid w:val="00131A41"/>
    <w:rsid w:val="00132741"/>
    <w:rsid w:val="00132968"/>
    <w:rsid w:val="001332A5"/>
    <w:rsid w:val="00141189"/>
    <w:rsid w:val="001417E0"/>
    <w:rsid w:val="001428FF"/>
    <w:rsid w:val="001431C7"/>
    <w:rsid w:val="0014665D"/>
    <w:rsid w:val="00146E21"/>
    <w:rsid w:val="001471C7"/>
    <w:rsid w:val="001539CE"/>
    <w:rsid w:val="0015451D"/>
    <w:rsid w:val="0015570B"/>
    <w:rsid w:val="0016127D"/>
    <w:rsid w:val="00161FB2"/>
    <w:rsid w:val="0016699B"/>
    <w:rsid w:val="0016741F"/>
    <w:rsid w:val="00167441"/>
    <w:rsid w:val="00171361"/>
    <w:rsid w:val="001714CD"/>
    <w:rsid w:val="00173531"/>
    <w:rsid w:val="00175BF2"/>
    <w:rsid w:val="001823ED"/>
    <w:rsid w:val="00182EA9"/>
    <w:rsid w:val="001840F1"/>
    <w:rsid w:val="00184B9C"/>
    <w:rsid w:val="00185425"/>
    <w:rsid w:val="00185D8D"/>
    <w:rsid w:val="00186AB9"/>
    <w:rsid w:val="001871B1"/>
    <w:rsid w:val="0019005B"/>
    <w:rsid w:val="00190E7B"/>
    <w:rsid w:val="00192EEF"/>
    <w:rsid w:val="00192F47"/>
    <w:rsid w:val="001946FD"/>
    <w:rsid w:val="00194D15"/>
    <w:rsid w:val="00194FED"/>
    <w:rsid w:val="00195C08"/>
    <w:rsid w:val="00195ED7"/>
    <w:rsid w:val="00195F59"/>
    <w:rsid w:val="001A00BE"/>
    <w:rsid w:val="001A0943"/>
    <w:rsid w:val="001A2371"/>
    <w:rsid w:val="001A2CE3"/>
    <w:rsid w:val="001A4A7E"/>
    <w:rsid w:val="001A5D25"/>
    <w:rsid w:val="001B07FE"/>
    <w:rsid w:val="001B1A30"/>
    <w:rsid w:val="001B40F0"/>
    <w:rsid w:val="001B6553"/>
    <w:rsid w:val="001C042F"/>
    <w:rsid w:val="001C18DE"/>
    <w:rsid w:val="001C2312"/>
    <w:rsid w:val="001C6730"/>
    <w:rsid w:val="001C6796"/>
    <w:rsid w:val="001C7FF7"/>
    <w:rsid w:val="001D0101"/>
    <w:rsid w:val="001D1CA9"/>
    <w:rsid w:val="001D2325"/>
    <w:rsid w:val="001D23C2"/>
    <w:rsid w:val="001D3D9C"/>
    <w:rsid w:val="001D409C"/>
    <w:rsid w:val="001D4B1F"/>
    <w:rsid w:val="001D591B"/>
    <w:rsid w:val="001D6EB8"/>
    <w:rsid w:val="001E0D34"/>
    <w:rsid w:val="001E14C5"/>
    <w:rsid w:val="001E1A0D"/>
    <w:rsid w:val="001E26CB"/>
    <w:rsid w:val="001E2B96"/>
    <w:rsid w:val="001E3B1F"/>
    <w:rsid w:val="001E4203"/>
    <w:rsid w:val="001E45EC"/>
    <w:rsid w:val="001F08E4"/>
    <w:rsid w:val="001F0DB9"/>
    <w:rsid w:val="001F34C9"/>
    <w:rsid w:val="001F41D0"/>
    <w:rsid w:val="001F73E1"/>
    <w:rsid w:val="00200AA5"/>
    <w:rsid w:val="002024E9"/>
    <w:rsid w:val="0020577E"/>
    <w:rsid w:val="002059C5"/>
    <w:rsid w:val="00206282"/>
    <w:rsid w:val="00207E91"/>
    <w:rsid w:val="002100DC"/>
    <w:rsid w:val="002100FD"/>
    <w:rsid w:val="0021256E"/>
    <w:rsid w:val="00212D28"/>
    <w:rsid w:val="00215202"/>
    <w:rsid w:val="002157E0"/>
    <w:rsid w:val="00215A29"/>
    <w:rsid w:val="00216636"/>
    <w:rsid w:val="002166CF"/>
    <w:rsid w:val="00216C58"/>
    <w:rsid w:val="00221EBE"/>
    <w:rsid w:val="00225D7D"/>
    <w:rsid w:val="00225F69"/>
    <w:rsid w:val="002267F0"/>
    <w:rsid w:val="00230204"/>
    <w:rsid w:val="00233F72"/>
    <w:rsid w:val="00234B45"/>
    <w:rsid w:val="00235AB8"/>
    <w:rsid w:val="00236C21"/>
    <w:rsid w:val="00240498"/>
    <w:rsid w:val="00240AB7"/>
    <w:rsid w:val="00241E0A"/>
    <w:rsid w:val="002422AD"/>
    <w:rsid w:val="0024287A"/>
    <w:rsid w:val="00243426"/>
    <w:rsid w:val="002442E8"/>
    <w:rsid w:val="00244809"/>
    <w:rsid w:val="00246783"/>
    <w:rsid w:val="0024777A"/>
    <w:rsid w:val="002528F6"/>
    <w:rsid w:val="00253586"/>
    <w:rsid w:val="00254AE1"/>
    <w:rsid w:val="0025585F"/>
    <w:rsid w:val="00255F4B"/>
    <w:rsid w:val="00260DD7"/>
    <w:rsid w:val="00260E17"/>
    <w:rsid w:val="0026113A"/>
    <w:rsid w:val="0026359D"/>
    <w:rsid w:val="002635A1"/>
    <w:rsid w:val="002643A6"/>
    <w:rsid w:val="00264AED"/>
    <w:rsid w:val="0026613B"/>
    <w:rsid w:val="002673F6"/>
    <w:rsid w:val="00270369"/>
    <w:rsid w:val="002716FA"/>
    <w:rsid w:val="0027274E"/>
    <w:rsid w:val="00274902"/>
    <w:rsid w:val="00274B39"/>
    <w:rsid w:val="002757F9"/>
    <w:rsid w:val="00276335"/>
    <w:rsid w:val="00276EAD"/>
    <w:rsid w:val="00277BD4"/>
    <w:rsid w:val="00277E98"/>
    <w:rsid w:val="002804A6"/>
    <w:rsid w:val="00282B55"/>
    <w:rsid w:val="00285971"/>
    <w:rsid w:val="00285A02"/>
    <w:rsid w:val="00291D67"/>
    <w:rsid w:val="00293488"/>
    <w:rsid w:val="00296143"/>
    <w:rsid w:val="00296215"/>
    <w:rsid w:val="002A0752"/>
    <w:rsid w:val="002A0BBB"/>
    <w:rsid w:val="002A0F94"/>
    <w:rsid w:val="002A1241"/>
    <w:rsid w:val="002A262E"/>
    <w:rsid w:val="002A48A2"/>
    <w:rsid w:val="002A76C7"/>
    <w:rsid w:val="002A7AAB"/>
    <w:rsid w:val="002B35E2"/>
    <w:rsid w:val="002B3C58"/>
    <w:rsid w:val="002B58D1"/>
    <w:rsid w:val="002B6702"/>
    <w:rsid w:val="002B710D"/>
    <w:rsid w:val="002B7C04"/>
    <w:rsid w:val="002C0815"/>
    <w:rsid w:val="002C1424"/>
    <w:rsid w:val="002C1B81"/>
    <w:rsid w:val="002C237D"/>
    <w:rsid w:val="002C3AF9"/>
    <w:rsid w:val="002C6401"/>
    <w:rsid w:val="002C6A1A"/>
    <w:rsid w:val="002C7132"/>
    <w:rsid w:val="002D001E"/>
    <w:rsid w:val="002D316F"/>
    <w:rsid w:val="002D572B"/>
    <w:rsid w:val="002D5867"/>
    <w:rsid w:val="002D5ABA"/>
    <w:rsid w:val="002D68CF"/>
    <w:rsid w:val="002D6A83"/>
    <w:rsid w:val="002E05A0"/>
    <w:rsid w:val="002E1C05"/>
    <w:rsid w:val="002E1DAA"/>
    <w:rsid w:val="002E2345"/>
    <w:rsid w:val="002E388D"/>
    <w:rsid w:val="002E39B6"/>
    <w:rsid w:val="002E41A1"/>
    <w:rsid w:val="002E4B6F"/>
    <w:rsid w:val="002E6B4B"/>
    <w:rsid w:val="002F1C02"/>
    <w:rsid w:val="002F366F"/>
    <w:rsid w:val="002F3D68"/>
    <w:rsid w:val="002F5C0D"/>
    <w:rsid w:val="00301A5A"/>
    <w:rsid w:val="00303625"/>
    <w:rsid w:val="0030499A"/>
    <w:rsid w:val="00305338"/>
    <w:rsid w:val="00310F37"/>
    <w:rsid w:val="00311234"/>
    <w:rsid w:val="00311A20"/>
    <w:rsid w:val="00311C77"/>
    <w:rsid w:val="0031214F"/>
    <w:rsid w:val="00313765"/>
    <w:rsid w:val="003166AD"/>
    <w:rsid w:val="0032026B"/>
    <w:rsid w:val="00325311"/>
    <w:rsid w:val="00325B2C"/>
    <w:rsid w:val="00327470"/>
    <w:rsid w:val="00330A6E"/>
    <w:rsid w:val="00330DD7"/>
    <w:rsid w:val="003315E3"/>
    <w:rsid w:val="003317DF"/>
    <w:rsid w:val="0033250A"/>
    <w:rsid w:val="00333706"/>
    <w:rsid w:val="00334895"/>
    <w:rsid w:val="003348BC"/>
    <w:rsid w:val="003365E2"/>
    <w:rsid w:val="00336FC4"/>
    <w:rsid w:val="0034025E"/>
    <w:rsid w:val="00340D13"/>
    <w:rsid w:val="00341A60"/>
    <w:rsid w:val="003428B9"/>
    <w:rsid w:val="00344673"/>
    <w:rsid w:val="00345F4F"/>
    <w:rsid w:val="0034747B"/>
    <w:rsid w:val="00351A57"/>
    <w:rsid w:val="0035203C"/>
    <w:rsid w:val="003520A4"/>
    <w:rsid w:val="0035256A"/>
    <w:rsid w:val="0035382D"/>
    <w:rsid w:val="00353CB6"/>
    <w:rsid w:val="00353DA1"/>
    <w:rsid w:val="00355C38"/>
    <w:rsid w:val="003572FE"/>
    <w:rsid w:val="00364066"/>
    <w:rsid w:val="0036447D"/>
    <w:rsid w:val="00365EB2"/>
    <w:rsid w:val="0036695F"/>
    <w:rsid w:val="00367201"/>
    <w:rsid w:val="00371083"/>
    <w:rsid w:val="003719A8"/>
    <w:rsid w:val="003737CD"/>
    <w:rsid w:val="003744B3"/>
    <w:rsid w:val="00376223"/>
    <w:rsid w:val="00376702"/>
    <w:rsid w:val="003803BF"/>
    <w:rsid w:val="003828EB"/>
    <w:rsid w:val="00383AF2"/>
    <w:rsid w:val="00385505"/>
    <w:rsid w:val="00385D21"/>
    <w:rsid w:val="00387347"/>
    <w:rsid w:val="00393386"/>
    <w:rsid w:val="0039357E"/>
    <w:rsid w:val="003942F0"/>
    <w:rsid w:val="00395BD3"/>
    <w:rsid w:val="003963F6"/>
    <w:rsid w:val="003A0028"/>
    <w:rsid w:val="003A1C63"/>
    <w:rsid w:val="003A5FEC"/>
    <w:rsid w:val="003A6D58"/>
    <w:rsid w:val="003A6D75"/>
    <w:rsid w:val="003B0B5D"/>
    <w:rsid w:val="003B0BF9"/>
    <w:rsid w:val="003B0D35"/>
    <w:rsid w:val="003B1FF0"/>
    <w:rsid w:val="003B3654"/>
    <w:rsid w:val="003B416A"/>
    <w:rsid w:val="003B64C2"/>
    <w:rsid w:val="003B717C"/>
    <w:rsid w:val="003B77B4"/>
    <w:rsid w:val="003B7861"/>
    <w:rsid w:val="003C176C"/>
    <w:rsid w:val="003C2C79"/>
    <w:rsid w:val="003C3CB9"/>
    <w:rsid w:val="003C4565"/>
    <w:rsid w:val="003D195C"/>
    <w:rsid w:val="003D1D57"/>
    <w:rsid w:val="003D21C8"/>
    <w:rsid w:val="003D2D66"/>
    <w:rsid w:val="003D308F"/>
    <w:rsid w:val="003D46F4"/>
    <w:rsid w:val="003D4988"/>
    <w:rsid w:val="003D4EAC"/>
    <w:rsid w:val="003D5A47"/>
    <w:rsid w:val="003D7742"/>
    <w:rsid w:val="003D7D93"/>
    <w:rsid w:val="003E0791"/>
    <w:rsid w:val="003E4DDB"/>
    <w:rsid w:val="003E5DC7"/>
    <w:rsid w:val="003E667D"/>
    <w:rsid w:val="003E6D53"/>
    <w:rsid w:val="003F1855"/>
    <w:rsid w:val="003F28AC"/>
    <w:rsid w:val="00400857"/>
    <w:rsid w:val="00401EE3"/>
    <w:rsid w:val="0040242B"/>
    <w:rsid w:val="00402D84"/>
    <w:rsid w:val="00404874"/>
    <w:rsid w:val="00405903"/>
    <w:rsid w:val="00405BE0"/>
    <w:rsid w:val="0040633A"/>
    <w:rsid w:val="00406900"/>
    <w:rsid w:val="0041240F"/>
    <w:rsid w:val="00412B98"/>
    <w:rsid w:val="00413BE7"/>
    <w:rsid w:val="004149A9"/>
    <w:rsid w:val="00421B41"/>
    <w:rsid w:val="00422213"/>
    <w:rsid w:val="004225B7"/>
    <w:rsid w:val="00422CCE"/>
    <w:rsid w:val="004238B4"/>
    <w:rsid w:val="004238CC"/>
    <w:rsid w:val="00424BF1"/>
    <w:rsid w:val="00425F15"/>
    <w:rsid w:val="00427899"/>
    <w:rsid w:val="0043100E"/>
    <w:rsid w:val="00433362"/>
    <w:rsid w:val="00434EDD"/>
    <w:rsid w:val="0043559C"/>
    <w:rsid w:val="004373A8"/>
    <w:rsid w:val="004375AD"/>
    <w:rsid w:val="00437908"/>
    <w:rsid w:val="004409C8"/>
    <w:rsid w:val="004453B0"/>
    <w:rsid w:val="004454FE"/>
    <w:rsid w:val="00446083"/>
    <w:rsid w:val="0044680C"/>
    <w:rsid w:val="00450C1C"/>
    <w:rsid w:val="0045440F"/>
    <w:rsid w:val="00454B13"/>
    <w:rsid w:val="00454C44"/>
    <w:rsid w:val="00454EF9"/>
    <w:rsid w:val="00455148"/>
    <w:rsid w:val="00455E33"/>
    <w:rsid w:val="00456E40"/>
    <w:rsid w:val="00456EF2"/>
    <w:rsid w:val="004571C6"/>
    <w:rsid w:val="0045731C"/>
    <w:rsid w:val="0046007A"/>
    <w:rsid w:val="00460135"/>
    <w:rsid w:val="00460EBE"/>
    <w:rsid w:val="00460F4E"/>
    <w:rsid w:val="004631EB"/>
    <w:rsid w:val="0046461D"/>
    <w:rsid w:val="00465687"/>
    <w:rsid w:val="00465DEA"/>
    <w:rsid w:val="00466021"/>
    <w:rsid w:val="00467E3A"/>
    <w:rsid w:val="00471F27"/>
    <w:rsid w:val="00472B71"/>
    <w:rsid w:val="00472D3F"/>
    <w:rsid w:val="0047361C"/>
    <w:rsid w:val="00473FAD"/>
    <w:rsid w:val="00476C04"/>
    <w:rsid w:val="004779B2"/>
    <w:rsid w:val="00477BF7"/>
    <w:rsid w:val="004814FD"/>
    <w:rsid w:val="00482B06"/>
    <w:rsid w:val="00482D91"/>
    <w:rsid w:val="00482EDE"/>
    <w:rsid w:val="004833F3"/>
    <w:rsid w:val="00483519"/>
    <w:rsid w:val="004843FE"/>
    <w:rsid w:val="00493DD0"/>
    <w:rsid w:val="00495179"/>
    <w:rsid w:val="004A0EAD"/>
    <w:rsid w:val="004A1476"/>
    <w:rsid w:val="004A2117"/>
    <w:rsid w:val="004A5757"/>
    <w:rsid w:val="004A70C6"/>
    <w:rsid w:val="004B308D"/>
    <w:rsid w:val="004B48E7"/>
    <w:rsid w:val="004B64CE"/>
    <w:rsid w:val="004B6A02"/>
    <w:rsid w:val="004B7834"/>
    <w:rsid w:val="004C3C1B"/>
    <w:rsid w:val="004C5D54"/>
    <w:rsid w:val="004C644B"/>
    <w:rsid w:val="004C6F24"/>
    <w:rsid w:val="004D02F3"/>
    <w:rsid w:val="004D0DD1"/>
    <w:rsid w:val="004D3296"/>
    <w:rsid w:val="004D32EE"/>
    <w:rsid w:val="004D336E"/>
    <w:rsid w:val="004E1413"/>
    <w:rsid w:val="004E14A1"/>
    <w:rsid w:val="004E3058"/>
    <w:rsid w:val="004E37FC"/>
    <w:rsid w:val="004E4BA2"/>
    <w:rsid w:val="004E5050"/>
    <w:rsid w:val="004F2ACA"/>
    <w:rsid w:val="004F323A"/>
    <w:rsid w:val="004F4512"/>
    <w:rsid w:val="004F7D90"/>
    <w:rsid w:val="0050178F"/>
    <w:rsid w:val="00501DAA"/>
    <w:rsid w:val="005023D1"/>
    <w:rsid w:val="005025C9"/>
    <w:rsid w:val="00502E5D"/>
    <w:rsid w:val="0050401D"/>
    <w:rsid w:val="0050431B"/>
    <w:rsid w:val="0050512C"/>
    <w:rsid w:val="00507F07"/>
    <w:rsid w:val="005116C4"/>
    <w:rsid w:val="00515098"/>
    <w:rsid w:val="005156DB"/>
    <w:rsid w:val="0051595F"/>
    <w:rsid w:val="00520C26"/>
    <w:rsid w:val="00520D55"/>
    <w:rsid w:val="00522A82"/>
    <w:rsid w:val="00527A89"/>
    <w:rsid w:val="00527EF9"/>
    <w:rsid w:val="0053033A"/>
    <w:rsid w:val="0053165A"/>
    <w:rsid w:val="0053271D"/>
    <w:rsid w:val="00533CE5"/>
    <w:rsid w:val="00537F84"/>
    <w:rsid w:val="00541989"/>
    <w:rsid w:val="00542B82"/>
    <w:rsid w:val="00542F1B"/>
    <w:rsid w:val="00542F78"/>
    <w:rsid w:val="00543878"/>
    <w:rsid w:val="00543C10"/>
    <w:rsid w:val="00544278"/>
    <w:rsid w:val="00545AAF"/>
    <w:rsid w:val="0055296D"/>
    <w:rsid w:val="005531E9"/>
    <w:rsid w:val="00553218"/>
    <w:rsid w:val="0055383C"/>
    <w:rsid w:val="00553BBD"/>
    <w:rsid w:val="00556E85"/>
    <w:rsid w:val="00563337"/>
    <w:rsid w:val="00566A26"/>
    <w:rsid w:val="00567A78"/>
    <w:rsid w:val="00570091"/>
    <w:rsid w:val="0057110E"/>
    <w:rsid w:val="00572CBD"/>
    <w:rsid w:val="00576598"/>
    <w:rsid w:val="00577C05"/>
    <w:rsid w:val="00580A7A"/>
    <w:rsid w:val="005818B1"/>
    <w:rsid w:val="005821B6"/>
    <w:rsid w:val="005827EF"/>
    <w:rsid w:val="00582846"/>
    <w:rsid w:val="00586600"/>
    <w:rsid w:val="00587D94"/>
    <w:rsid w:val="00590BEB"/>
    <w:rsid w:val="00591E38"/>
    <w:rsid w:val="00593074"/>
    <w:rsid w:val="0059616B"/>
    <w:rsid w:val="0059619C"/>
    <w:rsid w:val="0059646F"/>
    <w:rsid w:val="005A0EA1"/>
    <w:rsid w:val="005A103E"/>
    <w:rsid w:val="005A2A28"/>
    <w:rsid w:val="005A344B"/>
    <w:rsid w:val="005A38B3"/>
    <w:rsid w:val="005A45EC"/>
    <w:rsid w:val="005A65A1"/>
    <w:rsid w:val="005A786A"/>
    <w:rsid w:val="005A7DEB"/>
    <w:rsid w:val="005A7E22"/>
    <w:rsid w:val="005B34FD"/>
    <w:rsid w:val="005B3AC3"/>
    <w:rsid w:val="005B45E8"/>
    <w:rsid w:val="005B5E0C"/>
    <w:rsid w:val="005B6479"/>
    <w:rsid w:val="005B6C1D"/>
    <w:rsid w:val="005B7AEF"/>
    <w:rsid w:val="005C057B"/>
    <w:rsid w:val="005C1E58"/>
    <w:rsid w:val="005C33A6"/>
    <w:rsid w:val="005C46FF"/>
    <w:rsid w:val="005C5A36"/>
    <w:rsid w:val="005C6BA9"/>
    <w:rsid w:val="005D3402"/>
    <w:rsid w:val="005D563C"/>
    <w:rsid w:val="005D7ED4"/>
    <w:rsid w:val="005E2E59"/>
    <w:rsid w:val="005E593B"/>
    <w:rsid w:val="005E6296"/>
    <w:rsid w:val="005E6BB5"/>
    <w:rsid w:val="005E6DA6"/>
    <w:rsid w:val="005E6DF6"/>
    <w:rsid w:val="005E70D8"/>
    <w:rsid w:val="005E7986"/>
    <w:rsid w:val="005F248C"/>
    <w:rsid w:val="005F37DE"/>
    <w:rsid w:val="005F4823"/>
    <w:rsid w:val="005F497B"/>
    <w:rsid w:val="005F5B76"/>
    <w:rsid w:val="005F61BC"/>
    <w:rsid w:val="005F6793"/>
    <w:rsid w:val="005F728D"/>
    <w:rsid w:val="006031BB"/>
    <w:rsid w:val="00603351"/>
    <w:rsid w:val="00603846"/>
    <w:rsid w:val="00604317"/>
    <w:rsid w:val="006056AC"/>
    <w:rsid w:val="006069C2"/>
    <w:rsid w:val="00606DFC"/>
    <w:rsid w:val="006102B6"/>
    <w:rsid w:val="00610B7A"/>
    <w:rsid w:val="00612326"/>
    <w:rsid w:val="0061533D"/>
    <w:rsid w:val="0061622B"/>
    <w:rsid w:val="00620EC9"/>
    <w:rsid w:val="006215F3"/>
    <w:rsid w:val="00626CAA"/>
    <w:rsid w:val="006273BD"/>
    <w:rsid w:val="006308AB"/>
    <w:rsid w:val="00631A62"/>
    <w:rsid w:val="006320FC"/>
    <w:rsid w:val="00633CFE"/>
    <w:rsid w:val="00637714"/>
    <w:rsid w:val="00640DEC"/>
    <w:rsid w:val="0064160B"/>
    <w:rsid w:val="00641CBD"/>
    <w:rsid w:val="00641FA5"/>
    <w:rsid w:val="0064404F"/>
    <w:rsid w:val="006440AB"/>
    <w:rsid w:val="00645872"/>
    <w:rsid w:val="00646BA5"/>
    <w:rsid w:val="006477C9"/>
    <w:rsid w:val="006500D2"/>
    <w:rsid w:val="00653631"/>
    <w:rsid w:val="00653E10"/>
    <w:rsid w:val="00655F2C"/>
    <w:rsid w:val="00656C01"/>
    <w:rsid w:val="00657519"/>
    <w:rsid w:val="006604E8"/>
    <w:rsid w:val="006630D6"/>
    <w:rsid w:val="00663C43"/>
    <w:rsid w:val="00664921"/>
    <w:rsid w:val="006649D4"/>
    <w:rsid w:val="00670E74"/>
    <w:rsid w:val="006713A1"/>
    <w:rsid w:val="00672FCD"/>
    <w:rsid w:val="0067343D"/>
    <w:rsid w:val="006741AF"/>
    <w:rsid w:val="00674549"/>
    <w:rsid w:val="0067475E"/>
    <w:rsid w:val="006748E2"/>
    <w:rsid w:val="006757FB"/>
    <w:rsid w:val="006758C0"/>
    <w:rsid w:val="00676A15"/>
    <w:rsid w:val="00681F4F"/>
    <w:rsid w:val="0068308E"/>
    <w:rsid w:val="00683A9D"/>
    <w:rsid w:val="006858BB"/>
    <w:rsid w:val="006868A7"/>
    <w:rsid w:val="00686C9F"/>
    <w:rsid w:val="00692783"/>
    <w:rsid w:val="00692BFA"/>
    <w:rsid w:val="00695036"/>
    <w:rsid w:val="00695FE7"/>
    <w:rsid w:val="00696FA1"/>
    <w:rsid w:val="00696FBB"/>
    <w:rsid w:val="00697C47"/>
    <w:rsid w:val="006A0300"/>
    <w:rsid w:val="006A1140"/>
    <w:rsid w:val="006A1B0C"/>
    <w:rsid w:val="006A5822"/>
    <w:rsid w:val="006A5AD0"/>
    <w:rsid w:val="006A7307"/>
    <w:rsid w:val="006A741B"/>
    <w:rsid w:val="006B05A6"/>
    <w:rsid w:val="006B2C02"/>
    <w:rsid w:val="006B3225"/>
    <w:rsid w:val="006B3BD1"/>
    <w:rsid w:val="006B5354"/>
    <w:rsid w:val="006B55D3"/>
    <w:rsid w:val="006B5793"/>
    <w:rsid w:val="006B628A"/>
    <w:rsid w:val="006B6FE2"/>
    <w:rsid w:val="006B7697"/>
    <w:rsid w:val="006C0258"/>
    <w:rsid w:val="006C2027"/>
    <w:rsid w:val="006C302E"/>
    <w:rsid w:val="006C36FE"/>
    <w:rsid w:val="006C4CE1"/>
    <w:rsid w:val="006C4E06"/>
    <w:rsid w:val="006C50B9"/>
    <w:rsid w:val="006D15D2"/>
    <w:rsid w:val="006E073B"/>
    <w:rsid w:val="006E1081"/>
    <w:rsid w:val="006E2873"/>
    <w:rsid w:val="006E41FB"/>
    <w:rsid w:val="006E54D8"/>
    <w:rsid w:val="006E7782"/>
    <w:rsid w:val="006F0B58"/>
    <w:rsid w:val="006F2D54"/>
    <w:rsid w:val="006F34CE"/>
    <w:rsid w:val="006F3B94"/>
    <w:rsid w:val="006F442F"/>
    <w:rsid w:val="006F4B67"/>
    <w:rsid w:val="006F4EE5"/>
    <w:rsid w:val="006F6ACC"/>
    <w:rsid w:val="006F7F4F"/>
    <w:rsid w:val="0070032C"/>
    <w:rsid w:val="007007A5"/>
    <w:rsid w:val="007010E1"/>
    <w:rsid w:val="00704055"/>
    <w:rsid w:val="00710056"/>
    <w:rsid w:val="007102F0"/>
    <w:rsid w:val="007105F6"/>
    <w:rsid w:val="00711D6C"/>
    <w:rsid w:val="007122B0"/>
    <w:rsid w:val="00713274"/>
    <w:rsid w:val="00714103"/>
    <w:rsid w:val="00714F74"/>
    <w:rsid w:val="007161CC"/>
    <w:rsid w:val="0071690F"/>
    <w:rsid w:val="00720585"/>
    <w:rsid w:val="00720C02"/>
    <w:rsid w:val="0072262D"/>
    <w:rsid w:val="00722A3D"/>
    <w:rsid w:val="00723A94"/>
    <w:rsid w:val="00724101"/>
    <w:rsid w:val="0072566C"/>
    <w:rsid w:val="00727345"/>
    <w:rsid w:val="007312C4"/>
    <w:rsid w:val="00735AC3"/>
    <w:rsid w:val="0074119C"/>
    <w:rsid w:val="0074374C"/>
    <w:rsid w:val="00746EE1"/>
    <w:rsid w:val="007512B3"/>
    <w:rsid w:val="007517E6"/>
    <w:rsid w:val="00751B5E"/>
    <w:rsid w:val="007523E1"/>
    <w:rsid w:val="0075379B"/>
    <w:rsid w:val="00755882"/>
    <w:rsid w:val="00760273"/>
    <w:rsid w:val="00760383"/>
    <w:rsid w:val="00760867"/>
    <w:rsid w:val="00761DCB"/>
    <w:rsid w:val="00763E04"/>
    <w:rsid w:val="00763FBC"/>
    <w:rsid w:val="007647A7"/>
    <w:rsid w:val="00765DBA"/>
    <w:rsid w:val="007668D3"/>
    <w:rsid w:val="00767E05"/>
    <w:rsid w:val="00770CC7"/>
    <w:rsid w:val="00771EDA"/>
    <w:rsid w:val="007734A0"/>
    <w:rsid w:val="00773AF6"/>
    <w:rsid w:val="0077426C"/>
    <w:rsid w:val="007748CE"/>
    <w:rsid w:val="007752D2"/>
    <w:rsid w:val="007776BD"/>
    <w:rsid w:val="00781DC3"/>
    <w:rsid w:val="0078428E"/>
    <w:rsid w:val="00785764"/>
    <w:rsid w:val="0078665D"/>
    <w:rsid w:val="0078677E"/>
    <w:rsid w:val="00793B13"/>
    <w:rsid w:val="00794E4C"/>
    <w:rsid w:val="00795F71"/>
    <w:rsid w:val="007960E2"/>
    <w:rsid w:val="00796637"/>
    <w:rsid w:val="00797E94"/>
    <w:rsid w:val="007A3A94"/>
    <w:rsid w:val="007A3C0D"/>
    <w:rsid w:val="007A3D9A"/>
    <w:rsid w:val="007A64D9"/>
    <w:rsid w:val="007A6635"/>
    <w:rsid w:val="007A72FB"/>
    <w:rsid w:val="007B04B8"/>
    <w:rsid w:val="007B232F"/>
    <w:rsid w:val="007B2475"/>
    <w:rsid w:val="007B2EBC"/>
    <w:rsid w:val="007B3741"/>
    <w:rsid w:val="007B604B"/>
    <w:rsid w:val="007C145A"/>
    <w:rsid w:val="007C2C8D"/>
    <w:rsid w:val="007C40D9"/>
    <w:rsid w:val="007C532E"/>
    <w:rsid w:val="007C5F1D"/>
    <w:rsid w:val="007C6565"/>
    <w:rsid w:val="007C7861"/>
    <w:rsid w:val="007D0760"/>
    <w:rsid w:val="007D1848"/>
    <w:rsid w:val="007D4AF0"/>
    <w:rsid w:val="007D4E90"/>
    <w:rsid w:val="007D676F"/>
    <w:rsid w:val="007E33AA"/>
    <w:rsid w:val="007E38CE"/>
    <w:rsid w:val="007E3B5B"/>
    <w:rsid w:val="007E57EE"/>
    <w:rsid w:val="007E5F7A"/>
    <w:rsid w:val="007E73AB"/>
    <w:rsid w:val="007E7820"/>
    <w:rsid w:val="007F05BB"/>
    <w:rsid w:val="007F062A"/>
    <w:rsid w:val="007F121A"/>
    <w:rsid w:val="007F15E0"/>
    <w:rsid w:val="007F5FF7"/>
    <w:rsid w:val="007F6020"/>
    <w:rsid w:val="0080307C"/>
    <w:rsid w:val="008053F3"/>
    <w:rsid w:val="008101FC"/>
    <w:rsid w:val="00810A9B"/>
    <w:rsid w:val="00811DBB"/>
    <w:rsid w:val="00813C2D"/>
    <w:rsid w:val="00815BFD"/>
    <w:rsid w:val="00816C11"/>
    <w:rsid w:val="00817514"/>
    <w:rsid w:val="00817C00"/>
    <w:rsid w:val="00820BBC"/>
    <w:rsid w:val="00820C82"/>
    <w:rsid w:val="0082151C"/>
    <w:rsid w:val="00821D1C"/>
    <w:rsid w:val="0082215C"/>
    <w:rsid w:val="0082253C"/>
    <w:rsid w:val="008250E9"/>
    <w:rsid w:val="0082566F"/>
    <w:rsid w:val="00825ED3"/>
    <w:rsid w:val="00826174"/>
    <w:rsid w:val="00826D6A"/>
    <w:rsid w:val="008302A7"/>
    <w:rsid w:val="008337AB"/>
    <w:rsid w:val="00833FB8"/>
    <w:rsid w:val="00833FDF"/>
    <w:rsid w:val="0083643F"/>
    <w:rsid w:val="008379A1"/>
    <w:rsid w:val="00841B42"/>
    <w:rsid w:val="00847BD8"/>
    <w:rsid w:val="008501DD"/>
    <w:rsid w:val="0085077F"/>
    <w:rsid w:val="00851695"/>
    <w:rsid w:val="0085323B"/>
    <w:rsid w:val="008535CA"/>
    <w:rsid w:val="00853D07"/>
    <w:rsid w:val="00853D11"/>
    <w:rsid w:val="00855AB7"/>
    <w:rsid w:val="00855DC1"/>
    <w:rsid w:val="00860730"/>
    <w:rsid w:val="00863BC7"/>
    <w:rsid w:val="00864639"/>
    <w:rsid w:val="008651DA"/>
    <w:rsid w:val="0086560D"/>
    <w:rsid w:val="00866567"/>
    <w:rsid w:val="00866FB7"/>
    <w:rsid w:val="00867A1A"/>
    <w:rsid w:val="0087014F"/>
    <w:rsid w:val="00870787"/>
    <w:rsid w:val="008708C2"/>
    <w:rsid w:val="00872992"/>
    <w:rsid w:val="00875800"/>
    <w:rsid w:val="00876C62"/>
    <w:rsid w:val="00877EB3"/>
    <w:rsid w:val="00882CC6"/>
    <w:rsid w:val="00884D95"/>
    <w:rsid w:val="008860E4"/>
    <w:rsid w:val="00886603"/>
    <w:rsid w:val="00886FCA"/>
    <w:rsid w:val="0089009E"/>
    <w:rsid w:val="008908EE"/>
    <w:rsid w:val="0089466B"/>
    <w:rsid w:val="00894AB5"/>
    <w:rsid w:val="00894C55"/>
    <w:rsid w:val="008959E6"/>
    <w:rsid w:val="00897965"/>
    <w:rsid w:val="00897A63"/>
    <w:rsid w:val="008A52C3"/>
    <w:rsid w:val="008A5D24"/>
    <w:rsid w:val="008A5D69"/>
    <w:rsid w:val="008A662B"/>
    <w:rsid w:val="008B1B5F"/>
    <w:rsid w:val="008B5907"/>
    <w:rsid w:val="008B6601"/>
    <w:rsid w:val="008B697A"/>
    <w:rsid w:val="008C1448"/>
    <w:rsid w:val="008C2817"/>
    <w:rsid w:val="008C2952"/>
    <w:rsid w:val="008C3082"/>
    <w:rsid w:val="008C6852"/>
    <w:rsid w:val="008C72E2"/>
    <w:rsid w:val="008D3788"/>
    <w:rsid w:val="008D47E3"/>
    <w:rsid w:val="008D48B4"/>
    <w:rsid w:val="008D5BD3"/>
    <w:rsid w:val="008D7FD9"/>
    <w:rsid w:val="008E1151"/>
    <w:rsid w:val="008E25DA"/>
    <w:rsid w:val="008E4F8E"/>
    <w:rsid w:val="008E568C"/>
    <w:rsid w:val="008E6D86"/>
    <w:rsid w:val="008F2A55"/>
    <w:rsid w:val="008F2F1E"/>
    <w:rsid w:val="008F32B2"/>
    <w:rsid w:val="008F34E7"/>
    <w:rsid w:val="008F43E5"/>
    <w:rsid w:val="008F50C1"/>
    <w:rsid w:val="008F5D4B"/>
    <w:rsid w:val="008F7C89"/>
    <w:rsid w:val="009000B3"/>
    <w:rsid w:val="0090020A"/>
    <w:rsid w:val="0090147D"/>
    <w:rsid w:val="00901B35"/>
    <w:rsid w:val="00901D38"/>
    <w:rsid w:val="00902296"/>
    <w:rsid w:val="00902FA8"/>
    <w:rsid w:val="009048D9"/>
    <w:rsid w:val="00905A35"/>
    <w:rsid w:val="00906058"/>
    <w:rsid w:val="009067AF"/>
    <w:rsid w:val="009105DD"/>
    <w:rsid w:val="00912418"/>
    <w:rsid w:val="00912BF2"/>
    <w:rsid w:val="00914E43"/>
    <w:rsid w:val="0091557C"/>
    <w:rsid w:val="00915661"/>
    <w:rsid w:val="009205A5"/>
    <w:rsid w:val="00922964"/>
    <w:rsid w:val="009237B0"/>
    <w:rsid w:val="009245C8"/>
    <w:rsid w:val="009252EE"/>
    <w:rsid w:val="009303BA"/>
    <w:rsid w:val="0093172F"/>
    <w:rsid w:val="00934233"/>
    <w:rsid w:val="009352CE"/>
    <w:rsid w:val="00942899"/>
    <w:rsid w:val="009449D8"/>
    <w:rsid w:val="00944BCC"/>
    <w:rsid w:val="009456DB"/>
    <w:rsid w:val="00952D96"/>
    <w:rsid w:val="00954394"/>
    <w:rsid w:val="009565DF"/>
    <w:rsid w:val="00956AB6"/>
    <w:rsid w:val="00956E27"/>
    <w:rsid w:val="009617CC"/>
    <w:rsid w:val="009622E4"/>
    <w:rsid w:val="00965F0C"/>
    <w:rsid w:val="009710E8"/>
    <w:rsid w:val="009726D2"/>
    <w:rsid w:val="009735CC"/>
    <w:rsid w:val="00973AB1"/>
    <w:rsid w:val="00973BE7"/>
    <w:rsid w:val="009746D1"/>
    <w:rsid w:val="0097739B"/>
    <w:rsid w:val="00981399"/>
    <w:rsid w:val="0098277B"/>
    <w:rsid w:val="0098285C"/>
    <w:rsid w:val="009829EE"/>
    <w:rsid w:val="00982F33"/>
    <w:rsid w:val="00983295"/>
    <w:rsid w:val="00983612"/>
    <w:rsid w:val="009839A4"/>
    <w:rsid w:val="00984661"/>
    <w:rsid w:val="009846F9"/>
    <w:rsid w:val="00985260"/>
    <w:rsid w:val="009935D8"/>
    <w:rsid w:val="009A0FC9"/>
    <w:rsid w:val="009A118B"/>
    <w:rsid w:val="009A2654"/>
    <w:rsid w:val="009A67CC"/>
    <w:rsid w:val="009A736D"/>
    <w:rsid w:val="009A73D0"/>
    <w:rsid w:val="009A796A"/>
    <w:rsid w:val="009B1268"/>
    <w:rsid w:val="009B254C"/>
    <w:rsid w:val="009B2ABF"/>
    <w:rsid w:val="009B7A02"/>
    <w:rsid w:val="009B7E15"/>
    <w:rsid w:val="009C0630"/>
    <w:rsid w:val="009C0C9D"/>
    <w:rsid w:val="009C1157"/>
    <w:rsid w:val="009C2076"/>
    <w:rsid w:val="009C34DD"/>
    <w:rsid w:val="009D06BD"/>
    <w:rsid w:val="009D10F2"/>
    <w:rsid w:val="009D1898"/>
    <w:rsid w:val="009D620C"/>
    <w:rsid w:val="009E0988"/>
    <w:rsid w:val="009E1343"/>
    <w:rsid w:val="009E173C"/>
    <w:rsid w:val="009E2599"/>
    <w:rsid w:val="009E491D"/>
    <w:rsid w:val="009E5A66"/>
    <w:rsid w:val="009E6916"/>
    <w:rsid w:val="009E7A79"/>
    <w:rsid w:val="009F3597"/>
    <w:rsid w:val="009F42F3"/>
    <w:rsid w:val="00A01CF7"/>
    <w:rsid w:val="00A022EA"/>
    <w:rsid w:val="00A02AA9"/>
    <w:rsid w:val="00A02CFB"/>
    <w:rsid w:val="00A06E1E"/>
    <w:rsid w:val="00A07236"/>
    <w:rsid w:val="00A0779B"/>
    <w:rsid w:val="00A07B45"/>
    <w:rsid w:val="00A10FC3"/>
    <w:rsid w:val="00A140F2"/>
    <w:rsid w:val="00A141E4"/>
    <w:rsid w:val="00A162CC"/>
    <w:rsid w:val="00A1705C"/>
    <w:rsid w:val="00A17160"/>
    <w:rsid w:val="00A21B6D"/>
    <w:rsid w:val="00A228D9"/>
    <w:rsid w:val="00A23DF6"/>
    <w:rsid w:val="00A249C8"/>
    <w:rsid w:val="00A25A79"/>
    <w:rsid w:val="00A26E30"/>
    <w:rsid w:val="00A302A9"/>
    <w:rsid w:val="00A314A7"/>
    <w:rsid w:val="00A34C47"/>
    <w:rsid w:val="00A3625B"/>
    <w:rsid w:val="00A36817"/>
    <w:rsid w:val="00A37280"/>
    <w:rsid w:val="00A3756A"/>
    <w:rsid w:val="00A412C8"/>
    <w:rsid w:val="00A4173E"/>
    <w:rsid w:val="00A43FDA"/>
    <w:rsid w:val="00A45BA5"/>
    <w:rsid w:val="00A47EA2"/>
    <w:rsid w:val="00A50858"/>
    <w:rsid w:val="00A50BEC"/>
    <w:rsid w:val="00A5193D"/>
    <w:rsid w:val="00A5250A"/>
    <w:rsid w:val="00A5356C"/>
    <w:rsid w:val="00A549A9"/>
    <w:rsid w:val="00A551C3"/>
    <w:rsid w:val="00A566A7"/>
    <w:rsid w:val="00A6073E"/>
    <w:rsid w:val="00A61109"/>
    <w:rsid w:val="00A64288"/>
    <w:rsid w:val="00A645B7"/>
    <w:rsid w:val="00A66DA9"/>
    <w:rsid w:val="00A6766B"/>
    <w:rsid w:val="00A72703"/>
    <w:rsid w:val="00A73182"/>
    <w:rsid w:val="00A75D97"/>
    <w:rsid w:val="00A7774B"/>
    <w:rsid w:val="00A77AA7"/>
    <w:rsid w:val="00A80477"/>
    <w:rsid w:val="00A8071D"/>
    <w:rsid w:val="00A8095A"/>
    <w:rsid w:val="00A8242A"/>
    <w:rsid w:val="00A826DA"/>
    <w:rsid w:val="00A85661"/>
    <w:rsid w:val="00A8652D"/>
    <w:rsid w:val="00A87B58"/>
    <w:rsid w:val="00A87F81"/>
    <w:rsid w:val="00A900C6"/>
    <w:rsid w:val="00A9042E"/>
    <w:rsid w:val="00A93444"/>
    <w:rsid w:val="00A95C1B"/>
    <w:rsid w:val="00AA0677"/>
    <w:rsid w:val="00AA18E9"/>
    <w:rsid w:val="00AA1BEB"/>
    <w:rsid w:val="00AA32F5"/>
    <w:rsid w:val="00AA35F0"/>
    <w:rsid w:val="00AA3D5F"/>
    <w:rsid w:val="00AA53CF"/>
    <w:rsid w:val="00AA6238"/>
    <w:rsid w:val="00AA68FC"/>
    <w:rsid w:val="00AA6C32"/>
    <w:rsid w:val="00AA6C44"/>
    <w:rsid w:val="00AA7279"/>
    <w:rsid w:val="00AB0364"/>
    <w:rsid w:val="00AB207B"/>
    <w:rsid w:val="00AB2924"/>
    <w:rsid w:val="00AB46E4"/>
    <w:rsid w:val="00AB69B2"/>
    <w:rsid w:val="00AB6CDD"/>
    <w:rsid w:val="00AB7BE4"/>
    <w:rsid w:val="00AC02A0"/>
    <w:rsid w:val="00AC0869"/>
    <w:rsid w:val="00AC1726"/>
    <w:rsid w:val="00AC34C3"/>
    <w:rsid w:val="00AC54A0"/>
    <w:rsid w:val="00AC57BE"/>
    <w:rsid w:val="00AC6290"/>
    <w:rsid w:val="00AC6F28"/>
    <w:rsid w:val="00AD01B7"/>
    <w:rsid w:val="00AD15C6"/>
    <w:rsid w:val="00AD3714"/>
    <w:rsid w:val="00AD4C8A"/>
    <w:rsid w:val="00AD5D2D"/>
    <w:rsid w:val="00AE0094"/>
    <w:rsid w:val="00AE0481"/>
    <w:rsid w:val="00AE1C94"/>
    <w:rsid w:val="00AE209E"/>
    <w:rsid w:val="00AE28E2"/>
    <w:rsid w:val="00AE2ADD"/>
    <w:rsid w:val="00AE3473"/>
    <w:rsid w:val="00AE3704"/>
    <w:rsid w:val="00AE5567"/>
    <w:rsid w:val="00AE58B2"/>
    <w:rsid w:val="00AF0131"/>
    <w:rsid w:val="00AF0C35"/>
    <w:rsid w:val="00AF1239"/>
    <w:rsid w:val="00AF2ED4"/>
    <w:rsid w:val="00AF36BC"/>
    <w:rsid w:val="00B004DD"/>
    <w:rsid w:val="00B01FEC"/>
    <w:rsid w:val="00B03F1D"/>
    <w:rsid w:val="00B04A2E"/>
    <w:rsid w:val="00B06B7A"/>
    <w:rsid w:val="00B07816"/>
    <w:rsid w:val="00B10349"/>
    <w:rsid w:val="00B14007"/>
    <w:rsid w:val="00B16480"/>
    <w:rsid w:val="00B1680A"/>
    <w:rsid w:val="00B17E56"/>
    <w:rsid w:val="00B21229"/>
    <w:rsid w:val="00B2165C"/>
    <w:rsid w:val="00B2361F"/>
    <w:rsid w:val="00B2562F"/>
    <w:rsid w:val="00B26389"/>
    <w:rsid w:val="00B3077D"/>
    <w:rsid w:val="00B31273"/>
    <w:rsid w:val="00B32B53"/>
    <w:rsid w:val="00B34930"/>
    <w:rsid w:val="00B36442"/>
    <w:rsid w:val="00B41EFD"/>
    <w:rsid w:val="00B41F0E"/>
    <w:rsid w:val="00B43206"/>
    <w:rsid w:val="00B4364F"/>
    <w:rsid w:val="00B441C6"/>
    <w:rsid w:val="00B444DF"/>
    <w:rsid w:val="00B44D4D"/>
    <w:rsid w:val="00B46BAD"/>
    <w:rsid w:val="00B47188"/>
    <w:rsid w:val="00B47896"/>
    <w:rsid w:val="00B51270"/>
    <w:rsid w:val="00B53B25"/>
    <w:rsid w:val="00B53FB4"/>
    <w:rsid w:val="00B55085"/>
    <w:rsid w:val="00B553C3"/>
    <w:rsid w:val="00B56A9B"/>
    <w:rsid w:val="00B57E03"/>
    <w:rsid w:val="00B60843"/>
    <w:rsid w:val="00B6094B"/>
    <w:rsid w:val="00B6381F"/>
    <w:rsid w:val="00B65B29"/>
    <w:rsid w:val="00B6614F"/>
    <w:rsid w:val="00B67BAA"/>
    <w:rsid w:val="00B67CDE"/>
    <w:rsid w:val="00B723B4"/>
    <w:rsid w:val="00B808BC"/>
    <w:rsid w:val="00B80C4E"/>
    <w:rsid w:val="00B83FEF"/>
    <w:rsid w:val="00B903D0"/>
    <w:rsid w:val="00B90AA4"/>
    <w:rsid w:val="00B93696"/>
    <w:rsid w:val="00B96EF6"/>
    <w:rsid w:val="00B97924"/>
    <w:rsid w:val="00BA0A71"/>
    <w:rsid w:val="00BA12DB"/>
    <w:rsid w:val="00BA20AA"/>
    <w:rsid w:val="00BA4166"/>
    <w:rsid w:val="00BA4820"/>
    <w:rsid w:val="00BA5080"/>
    <w:rsid w:val="00BA5B22"/>
    <w:rsid w:val="00BA694C"/>
    <w:rsid w:val="00BA70E7"/>
    <w:rsid w:val="00BB2720"/>
    <w:rsid w:val="00BB30BA"/>
    <w:rsid w:val="00BB4350"/>
    <w:rsid w:val="00BB6387"/>
    <w:rsid w:val="00BB7E01"/>
    <w:rsid w:val="00BC1572"/>
    <w:rsid w:val="00BC1E90"/>
    <w:rsid w:val="00BC2141"/>
    <w:rsid w:val="00BC3525"/>
    <w:rsid w:val="00BC3B07"/>
    <w:rsid w:val="00BC481C"/>
    <w:rsid w:val="00BC66B6"/>
    <w:rsid w:val="00BC734A"/>
    <w:rsid w:val="00BD4425"/>
    <w:rsid w:val="00BD7113"/>
    <w:rsid w:val="00BE01F2"/>
    <w:rsid w:val="00BE3676"/>
    <w:rsid w:val="00BE4227"/>
    <w:rsid w:val="00BE5311"/>
    <w:rsid w:val="00BE5349"/>
    <w:rsid w:val="00BE62DF"/>
    <w:rsid w:val="00BE6C06"/>
    <w:rsid w:val="00BE7F0E"/>
    <w:rsid w:val="00BF46B8"/>
    <w:rsid w:val="00BF5B84"/>
    <w:rsid w:val="00BF6E81"/>
    <w:rsid w:val="00BF7539"/>
    <w:rsid w:val="00C013C8"/>
    <w:rsid w:val="00C02BB4"/>
    <w:rsid w:val="00C0460C"/>
    <w:rsid w:val="00C05F41"/>
    <w:rsid w:val="00C10B1F"/>
    <w:rsid w:val="00C20A32"/>
    <w:rsid w:val="00C20DD9"/>
    <w:rsid w:val="00C21477"/>
    <w:rsid w:val="00C22578"/>
    <w:rsid w:val="00C23DCA"/>
    <w:rsid w:val="00C25B49"/>
    <w:rsid w:val="00C25FCC"/>
    <w:rsid w:val="00C30160"/>
    <w:rsid w:val="00C311A2"/>
    <w:rsid w:val="00C31228"/>
    <w:rsid w:val="00C32226"/>
    <w:rsid w:val="00C3335E"/>
    <w:rsid w:val="00C3342B"/>
    <w:rsid w:val="00C336FF"/>
    <w:rsid w:val="00C33AE1"/>
    <w:rsid w:val="00C34D3C"/>
    <w:rsid w:val="00C35F52"/>
    <w:rsid w:val="00C364C1"/>
    <w:rsid w:val="00C36E6C"/>
    <w:rsid w:val="00C37641"/>
    <w:rsid w:val="00C43861"/>
    <w:rsid w:val="00C44110"/>
    <w:rsid w:val="00C44E59"/>
    <w:rsid w:val="00C45139"/>
    <w:rsid w:val="00C4648B"/>
    <w:rsid w:val="00C469AF"/>
    <w:rsid w:val="00C474E2"/>
    <w:rsid w:val="00C478EF"/>
    <w:rsid w:val="00C47B72"/>
    <w:rsid w:val="00C53FDD"/>
    <w:rsid w:val="00C54490"/>
    <w:rsid w:val="00C545A3"/>
    <w:rsid w:val="00C54D90"/>
    <w:rsid w:val="00C56B9E"/>
    <w:rsid w:val="00C579BC"/>
    <w:rsid w:val="00C57C74"/>
    <w:rsid w:val="00C603FC"/>
    <w:rsid w:val="00C60CD7"/>
    <w:rsid w:val="00C6187F"/>
    <w:rsid w:val="00C619E5"/>
    <w:rsid w:val="00C61BF9"/>
    <w:rsid w:val="00C64E74"/>
    <w:rsid w:val="00C70090"/>
    <w:rsid w:val="00C7066A"/>
    <w:rsid w:val="00C71492"/>
    <w:rsid w:val="00C735E2"/>
    <w:rsid w:val="00C7364C"/>
    <w:rsid w:val="00C73C39"/>
    <w:rsid w:val="00C7455E"/>
    <w:rsid w:val="00C747B0"/>
    <w:rsid w:val="00C74845"/>
    <w:rsid w:val="00C75449"/>
    <w:rsid w:val="00C7674F"/>
    <w:rsid w:val="00C768B1"/>
    <w:rsid w:val="00C76992"/>
    <w:rsid w:val="00C76FFE"/>
    <w:rsid w:val="00C7729F"/>
    <w:rsid w:val="00C773F6"/>
    <w:rsid w:val="00C77D72"/>
    <w:rsid w:val="00C822F4"/>
    <w:rsid w:val="00C828B5"/>
    <w:rsid w:val="00C85056"/>
    <w:rsid w:val="00C85554"/>
    <w:rsid w:val="00C85F9D"/>
    <w:rsid w:val="00C90E75"/>
    <w:rsid w:val="00C91027"/>
    <w:rsid w:val="00C91758"/>
    <w:rsid w:val="00C917FE"/>
    <w:rsid w:val="00C94A73"/>
    <w:rsid w:val="00C97DFE"/>
    <w:rsid w:val="00CA0290"/>
    <w:rsid w:val="00CA27E4"/>
    <w:rsid w:val="00CA3788"/>
    <w:rsid w:val="00CA3ED2"/>
    <w:rsid w:val="00CA52E8"/>
    <w:rsid w:val="00CA5781"/>
    <w:rsid w:val="00CA61AA"/>
    <w:rsid w:val="00CA77C7"/>
    <w:rsid w:val="00CA7ECA"/>
    <w:rsid w:val="00CB0471"/>
    <w:rsid w:val="00CB0FCC"/>
    <w:rsid w:val="00CB2A97"/>
    <w:rsid w:val="00CB2B0B"/>
    <w:rsid w:val="00CB391F"/>
    <w:rsid w:val="00CB493D"/>
    <w:rsid w:val="00CB4983"/>
    <w:rsid w:val="00CB5E3D"/>
    <w:rsid w:val="00CB679E"/>
    <w:rsid w:val="00CC0135"/>
    <w:rsid w:val="00CC0D2D"/>
    <w:rsid w:val="00CC1E91"/>
    <w:rsid w:val="00CC34A3"/>
    <w:rsid w:val="00CC6841"/>
    <w:rsid w:val="00CC712A"/>
    <w:rsid w:val="00CD25FA"/>
    <w:rsid w:val="00CD386B"/>
    <w:rsid w:val="00CD4AFD"/>
    <w:rsid w:val="00CD64AC"/>
    <w:rsid w:val="00CD69B5"/>
    <w:rsid w:val="00CD74B8"/>
    <w:rsid w:val="00CE23C1"/>
    <w:rsid w:val="00CE4BA0"/>
    <w:rsid w:val="00CE5448"/>
    <w:rsid w:val="00CE5657"/>
    <w:rsid w:val="00CE7F6F"/>
    <w:rsid w:val="00CF29CA"/>
    <w:rsid w:val="00CF53C3"/>
    <w:rsid w:val="00D02CCD"/>
    <w:rsid w:val="00D03DF9"/>
    <w:rsid w:val="00D05321"/>
    <w:rsid w:val="00D072CA"/>
    <w:rsid w:val="00D10AFF"/>
    <w:rsid w:val="00D11044"/>
    <w:rsid w:val="00D113B4"/>
    <w:rsid w:val="00D12707"/>
    <w:rsid w:val="00D133F8"/>
    <w:rsid w:val="00D14A3E"/>
    <w:rsid w:val="00D153D9"/>
    <w:rsid w:val="00D15A26"/>
    <w:rsid w:val="00D15ABF"/>
    <w:rsid w:val="00D15CF3"/>
    <w:rsid w:val="00D20933"/>
    <w:rsid w:val="00D2366A"/>
    <w:rsid w:val="00D24F6E"/>
    <w:rsid w:val="00D30451"/>
    <w:rsid w:val="00D36E5F"/>
    <w:rsid w:val="00D41399"/>
    <w:rsid w:val="00D415D5"/>
    <w:rsid w:val="00D44436"/>
    <w:rsid w:val="00D45947"/>
    <w:rsid w:val="00D460F5"/>
    <w:rsid w:val="00D472A5"/>
    <w:rsid w:val="00D47BCC"/>
    <w:rsid w:val="00D47F5A"/>
    <w:rsid w:val="00D50EC6"/>
    <w:rsid w:val="00D532C9"/>
    <w:rsid w:val="00D53B4D"/>
    <w:rsid w:val="00D608A8"/>
    <w:rsid w:val="00D61ACC"/>
    <w:rsid w:val="00D61B09"/>
    <w:rsid w:val="00D63391"/>
    <w:rsid w:val="00D651D6"/>
    <w:rsid w:val="00D652E4"/>
    <w:rsid w:val="00D668A0"/>
    <w:rsid w:val="00D71467"/>
    <w:rsid w:val="00D71AC6"/>
    <w:rsid w:val="00D735D3"/>
    <w:rsid w:val="00D73E0C"/>
    <w:rsid w:val="00D74ECB"/>
    <w:rsid w:val="00D75406"/>
    <w:rsid w:val="00D77E1D"/>
    <w:rsid w:val="00D837C5"/>
    <w:rsid w:val="00D84336"/>
    <w:rsid w:val="00D84945"/>
    <w:rsid w:val="00D84EE0"/>
    <w:rsid w:val="00D8551C"/>
    <w:rsid w:val="00D8613E"/>
    <w:rsid w:val="00D86324"/>
    <w:rsid w:val="00D86FC5"/>
    <w:rsid w:val="00D879D6"/>
    <w:rsid w:val="00D9338C"/>
    <w:rsid w:val="00DA19F4"/>
    <w:rsid w:val="00DA1A0B"/>
    <w:rsid w:val="00DA2E5F"/>
    <w:rsid w:val="00DA32B7"/>
    <w:rsid w:val="00DA3DD3"/>
    <w:rsid w:val="00DA4B32"/>
    <w:rsid w:val="00DA502A"/>
    <w:rsid w:val="00DA5152"/>
    <w:rsid w:val="00DA54B8"/>
    <w:rsid w:val="00DA61C4"/>
    <w:rsid w:val="00DA6627"/>
    <w:rsid w:val="00DA6E6C"/>
    <w:rsid w:val="00DA79CD"/>
    <w:rsid w:val="00DA7E6F"/>
    <w:rsid w:val="00DA7EFC"/>
    <w:rsid w:val="00DB01BE"/>
    <w:rsid w:val="00DB1784"/>
    <w:rsid w:val="00DB204E"/>
    <w:rsid w:val="00DB31EB"/>
    <w:rsid w:val="00DB36A4"/>
    <w:rsid w:val="00DB4E0F"/>
    <w:rsid w:val="00DB5AC7"/>
    <w:rsid w:val="00DB5EC1"/>
    <w:rsid w:val="00DB6A47"/>
    <w:rsid w:val="00DC25FF"/>
    <w:rsid w:val="00DC2E59"/>
    <w:rsid w:val="00DC4E25"/>
    <w:rsid w:val="00DC5852"/>
    <w:rsid w:val="00DC6790"/>
    <w:rsid w:val="00DC6A35"/>
    <w:rsid w:val="00DC6A8F"/>
    <w:rsid w:val="00DD0AAD"/>
    <w:rsid w:val="00DD2CAD"/>
    <w:rsid w:val="00DD6397"/>
    <w:rsid w:val="00DD7263"/>
    <w:rsid w:val="00DE41E7"/>
    <w:rsid w:val="00DE7807"/>
    <w:rsid w:val="00DF1836"/>
    <w:rsid w:val="00DF5328"/>
    <w:rsid w:val="00DF67E9"/>
    <w:rsid w:val="00E01186"/>
    <w:rsid w:val="00E016FE"/>
    <w:rsid w:val="00E07933"/>
    <w:rsid w:val="00E07AC3"/>
    <w:rsid w:val="00E14B90"/>
    <w:rsid w:val="00E14E03"/>
    <w:rsid w:val="00E15216"/>
    <w:rsid w:val="00E17826"/>
    <w:rsid w:val="00E21BD4"/>
    <w:rsid w:val="00E2307C"/>
    <w:rsid w:val="00E30927"/>
    <w:rsid w:val="00E30955"/>
    <w:rsid w:val="00E33237"/>
    <w:rsid w:val="00E3452F"/>
    <w:rsid w:val="00E36F7C"/>
    <w:rsid w:val="00E3716B"/>
    <w:rsid w:val="00E41930"/>
    <w:rsid w:val="00E4218F"/>
    <w:rsid w:val="00E437F7"/>
    <w:rsid w:val="00E43DE3"/>
    <w:rsid w:val="00E45329"/>
    <w:rsid w:val="00E473F4"/>
    <w:rsid w:val="00E510CC"/>
    <w:rsid w:val="00E5323B"/>
    <w:rsid w:val="00E53CC8"/>
    <w:rsid w:val="00E54640"/>
    <w:rsid w:val="00E56917"/>
    <w:rsid w:val="00E60659"/>
    <w:rsid w:val="00E61444"/>
    <w:rsid w:val="00E62C9A"/>
    <w:rsid w:val="00E63E0F"/>
    <w:rsid w:val="00E6447F"/>
    <w:rsid w:val="00E646DF"/>
    <w:rsid w:val="00E65D9E"/>
    <w:rsid w:val="00E662DE"/>
    <w:rsid w:val="00E71D61"/>
    <w:rsid w:val="00E726A5"/>
    <w:rsid w:val="00E72DDC"/>
    <w:rsid w:val="00E73B5B"/>
    <w:rsid w:val="00E7411F"/>
    <w:rsid w:val="00E76134"/>
    <w:rsid w:val="00E80685"/>
    <w:rsid w:val="00E8222A"/>
    <w:rsid w:val="00E83DC9"/>
    <w:rsid w:val="00E84F10"/>
    <w:rsid w:val="00E85610"/>
    <w:rsid w:val="00E8648E"/>
    <w:rsid w:val="00E86849"/>
    <w:rsid w:val="00E8749E"/>
    <w:rsid w:val="00E90C01"/>
    <w:rsid w:val="00E90E68"/>
    <w:rsid w:val="00E91961"/>
    <w:rsid w:val="00E92289"/>
    <w:rsid w:val="00E93D57"/>
    <w:rsid w:val="00E9427F"/>
    <w:rsid w:val="00E94F59"/>
    <w:rsid w:val="00E951E6"/>
    <w:rsid w:val="00E9547D"/>
    <w:rsid w:val="00E958EE"/>
    <w:rsid w:val="00E96AD5"/>
    <w:rsid w:val="00E97E85"/>
    <w:rsid w:val="00EA09A7"/>
    <w:rsid w:val="00EA3DFE"/>
    <w:rsid w:val="00EA4363"/>
    <w:rsid w:val="00EA486E"/>
    <w:rsid w:val="00EA5153"/>
    <w:rsid w:val="00EA5FF4"/>
    <w:rsid w:val="00EB1743"/>
    <w:rsid w:val="00EB1C65"/>
    <w:rsid w:val="00EB278A"/>
    <w:rsid w:val="00EB2AC1"/>
    <w:rsid w:val="00EB3A8E"/>
    <w:rsid w:val="00EB3A9B"/>
    <w:rsid w:val="00EB3BE8"/>
    <w:rsid w:val="00EB5262"/>
    <w:rsid w:val="00EB7CAB"/>
    <w:rsid w:val="00EC12C4"/>
    <w:rsid w:val="00EC1DC8"/>
    <w:rsid w:val="00EC1F81"/>
    <w:rsid w:val="00EC3385"/>
    <w:rsid w:val="00EC41E2"/>
    <w:rsid w:val="00EC4999"/>
    <w:rsid w:val="00EC5559"/>
    <w:rsid w:val="00EC6071"/>
    <w:rsid w:val="00ED0349"/>
    <w:rsid w:val="00ED0844"/>
    <w:rsid w:val="00ED2C86"/>
    <w:rsid w:val="00ED6C52"/>
    <w:rsid w:val="00ED74A1"/>
    <w:rsid w:val="00EE03EB"/>
    <w:rsid w:val="00EE07B7"/>
    <w:rsid w:val="00EE07E0"/>
    <w:rsid w:val="00EE2208"/>
    <w:rsid w:val="00EE2289"/>
    <w:rsid w:val="00EE3CF8"/>
    <w:rsid w:val="00EE4603"/>
    <w:rsid w:val="00EE499F"/>
    <w:rsid w:val="00EE4CEC"/>
    <w:rsid w:val="00EE4FDA"/>
    <w:rsid w:val="00EE5283"/>
    <w:rsid w:val="00EF2C0F"/>
    <w:rsid w:val="00EF4AB7"/>
    <w:rsid w:val="00EF4B02"/>
    <w:rsid w:val="00EF7322"/>
    <w:rsid w:val="00EF7BCC"/>
    <w:rsid w:val="00F0089A"/>
    <w:rsid w:val="00F00F71"/>
    <w:rsid w:val="00F01A60"/>
    <w:rsid w:val="00F02AEE"/>
    <w:rsid w:val="00F03AD5"/>
    <w:rsid w:val="00F03F56"/>
    <w:rsid w:val="00F04448"/>
    <w:rsid w:val="00F0544B"/>
    <w:rsid w:val="00F0659C"/>
    <w:rsid w:val="00F0696D"/>
    <w:rsid w:val="00F07B70"/>
    <w:rsid w:val="00F103E5"/>
    <w:rsid w:val="00F11592"/>
    <w:rsid w:val="00F12837"/>
    <w:rsid w:val="00F143F0"/>
    <w:rsid w:val="00F1547E"/>
    <w:rsid w:val="00F15B37"/>
    <w:rsid w:val="00F16831"/>
    <w:rsid w:val="00F16E2F"/>
    <w:rsid w:val="00F16FFB"/>
    <w:rsid w:val="00F22343"/>
    <w:rsid w:val="00F23665"/>
    <w:rsid w:val="00F24E91"/>
    <w:rsid w:val="00F25087"/>
    <w:rsid w:val="00F25B9B"/>
    <w:rsid w:val="00F2768A"/>
    <w:rsid w:val="00F27B7C"/>
    <w:rsid w:val="00F31196"/>
    <w:rsid w:val="00F36C34"/>
    <w:rsid w:val="00F419B9"/>
    <w:rsid w:val="00F41A3D"/>
    <w:rsid w:val="00F46F60"/>
    <w:rsid w:val="00F5007D"/>
    <w:rsid w:val="00F501CD"/>
    <w:rsid w:val="00F5056C"/>
    <w:rsid w:val="00F506A1"/>
    <w:rsid w:val="00F50B34"/>
    <w:rsid w:val="00F5120A"/>
    <w:rsid w:val="00F51EBD"/>
    <w:rsid w:val="00F52C8E"/>
    <w:rsid w:val="00F5390D"/>
    <w:rsid w:val="00F5508D"/>
    <w:rsid w:val="00F556B8"/>
    <w:rsid w:val="00F55959"/>
    <w:rsid w:val="00F55CFE"/>
    <w:rsid w:val="00F57B0C"/>
    <w:rsid w:val="00F61993"/>
    <w:rsid w:val="00F65A73"/>
    <w:rsid w:val="00F66248"/>
    <w:rsid w:val="00F6721E"/>
    <w:rsid w:val="00F672EC"/>
    <w:rsid w:val="00F70017"/>
    <w:rsid w:val="00F70877"/>
    <w:rsid w:val="00F71A9C"/>
    <w:rsid w:val="00F722C6"/>
    <w:rsid w:val="00F74A4B"/>
    <w:rsid w:val="00F75638"/>
    <w:rsid w:val="00F824FF"/>
    <w:rsid w:val="00F85C67"/>
    <w:rsid w:val="00F86561"/>
    <w:rsid w:val="00F86795"/>
    <w:rsid w:val="00F90D31"/>
    <w:rsid w:val="00F90DDC"/>
    <w:rsid w:val="00F95715"/>
    <w:rsid w:val="00F95844"/>
    <w:rsid w:val="00F977CD"/>
    <w:rsid w:val="00F9792F"/>
    <w:rsid w:val="00FA0A4A"/>
    <w:rsid w:val="00FA110A"/>
    <w:rsid w:val="00FA14A1"/>
    <w:rsid w:val="00FA561E"/>
    <w:rsid w:val="00FA65A6"/>
    <w:rsid w:val="00FB3FFF"/>
    <w:rsid w:val="00FB4EE7"/>
    <w:rsid w:val="00FB51D5"/>
    <w:rsid w:val="00FB623D"/>
    <w:rsid w:val="00FB7487"/>
    <w:rsid w:val="00FB7D05"/>
    <w:rsid w:val="00FC3EDE"/>
    <w:rsid w:val="00FC660E"/>
    <w:rsid w:val="00FD2701"/>
    <w:rsid w:val="00FD50CE"/>
    <w:rsid w:val="00FD5F70"/>
    <w:rsid w:val="00FD70F6"/>
    <w:rsid w:val="00FD7A29"/>
    <w:rsid w:val="00FD7CBD"/>
    <w:rsid w:val="00FE0C26"/>
    <w:rsid w:val="00FE3FF5"/>
    <w:rsid w:val="00FE5D26"/>
    <w:rsid w:val="00FE5D8D"/>
    <w:rsid w:val="00FE6FAE"/>
    <w:rsid w:val="00FE7897"/>
    <w:rsid w:val="00FE79F5"/>
    <w:rsid w:val="00FF0C48"/>
    <w:rsid w:val="00FF179C"/>
    <w:rsid w:val="00FF74EC"/>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1">
    <w:name w:val="heading 1"/>
    <w:basedOn w:val="Normal"/>
    <w:link w:val="Heading1Char"/>
    <w:uiPriority w:val="9"/>
    <w:qFormat/>
    <w:rsid w:val="004C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aistīto dokumentu saraksts,Syle 1,Numurets,Normal bullet 2,Bullet list"/>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aistīto dokumentu saraksts Char,Syle 1 Char,Numurets Char,Normal bullet 2 Char,Bullet list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character" w:styleId="UnresolvedMention">
    <w:name w:val="Unresolved Mention"/>
    <w:basedOn w:val="DefaultParagraphFont"/>
    <w:uiPriority w:val="99"/>
    <w:semiHidden/>
    <w:unhideWhenUsed/>
    <w:rsid w:val="008A5D69"/>
    <w:rPr>
      <w:color w:val="605E5C"/>
      <w:shd w:val="clear" w:color="auto" w:fill="E1DFDD"/>
    </w:rPr>
  </w:style>
  <w:style w:type="character" w:customStyle="1" w:styleId="Heading1Char">
    <w:name w:val="Heading 1 Char"/>
    <w:basedOn w:val="DefaultParagraphFont"/>
    <w:link w:val="Heading1"/>
    <w:uiPriority w:val="9"/>
    <w:rsid w:val="004C5D54"/>
    <w:rPr>
      <w:rFonts w:ascii="Times New Roman" w:eastAsia="Times New Roman" w:hAnsi="Times New Roman" w:cs="Times New Roman"/>
      <w:b/>
      <w:bCs/>
      <w:kern w:val="36"/>
      <w:sz w:val="48"/>
      <w:szCs w:val="48"/>
      <w:lang w:eastAsia="lv-LV"/>
    </w:rPr>
  </w:style>
  <w:style w:type="paragraph" w:customStyle="1" w:styleId="naisc">
    <w:name w:val="naisc"/>
    <w:basedOn w:val="Normal"/>
    <w:rsid w:val="00CA3788"/>
    <w:pPr>
      <w:spacing w:before="75" w:after="75" w:line="240" w:lineRule="auto"/>
      <w:jc w:val="center"/>
    </w:pPr>
    <w:rPr>
      <w:rFonts w:ascii="Times New Roman" w:eastAsia="Times New Roman" w:hAnsi="Times New Roman" w:cs="Times New Roman"/>
      <w:sz w:val="24"/>
      <w:szCs w:val="24"/>
      <w:lang w:eastAsia="lv-LV"/>
    </w:rPr>
  </w:style>
  <w:style w:type="paragraph" w:styleId="Revision">
    <w:name w:val="Revision"/>
    <w:hidden/>
    <w:uiPriority w:val="99"/>
    <w:semiHidden/>
    <w:rsid w:val="00C73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66013746">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1562154">
      <w:bodyDiv w:val="1"/>
      <w:marLeft w:val="0"/>
      <w:marRight w:val="0"/>
      <w:marTop w:val="0"/>
      <w:marBottom w:val="0"/>
      <w:divBdr>
        <w:top w:val="none" w:sz="0" w:space="0" w:color="auto"/>
        <w:left w:val="none" w:sz="0" w:space="0" w:color="auto"/>
        <w:bottom w:val="none" w:sz="0" w:space="0" w:color="auto"/>
        <w:right w:val="none" w:sz="0" w:space="0" w:color="auto"/>
      </w:divBdr>
    </w:div>
    <w:div w:id="1702586197">
      <w:bodyDiv w:val="1"/>
      <w:marLeft w:val="0"/>
      <w:marRight w:val="0"/>
      <w:marTop w:val="0"/>
      <w:marBottom w:val="0"/>
      <w:divBdr>
        <w:top w:val="none" w:sz="0" w:space="0" w:color="auto"/>
        <w:left w:val="none" w:sz="0" w:space="0" w:color="auto"/>
        <w:bottom w:val="none" w:sz="0" w:space="0" w:color="auto"/>
        <w:right w:val="none" w:sz="0" w:space="0" w:color="auto"/>
      </w:divBdr>
    </w:div>
    <w:div w:id="195521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darba_tirgus/lmzino_pagaidu_150711.pdf" TargetMode="External"/><Relationship Id="rId1" Type="http://schemas.openxmlformats.org/officeDocument/2006/relationships/hyperlink" Target="http://www.lm.gov.lv/upload/aktualitates/wps6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DBED8-D2E3-42A5-8E14-20C7DC28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24894</Words>
  <Characters>14191</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Isadžanjana-Ponomarjova</dc:creator>
  <dc:description/>
  <cp:lastModifiedBy>Laimdota Adlere</cp:lastModifiedBy>
  <cp:revision>2</cp:revision>
  <cp:lastPrinted>2020-07-02T12:59:00Z</cp:lastPrinted>
  <dcterms:created xsi:type="dcterms:W3CDTF">2020-07-21T11:41:00Z</dcterms:created>
  <dcterms:modified xsi:type="dcterms:W3CDTF">2020-07-21T11:41:00Z</dcterms:modified>
</cp:coreProperties>
</file>